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1B72B" w14:textId="77777777" w:rsidR="00FA0085" w:rsidRPr="00DD7EF5" w:rsidRDefault="00FA0085" w:rsidP="00F8682C">
      <w:pPr>
        <w:pStyle w:val="Title"/>
        <w:rPr>
          <w:rFonts w:ascii="Bookman Old Style" w:hAnsi="Bookman Old Style"/>
          <w:b w:val="0"/>
          <w:szCs w:val="24"/>
        </w:rPr>
      </w:pPr>
    </w:p>
    <w:p w14:paraId="205CB587" w14:textId="77777777" w:rsidR="00FA0085" w:rsidRPr="00DD7EF5" w:rsidRDefault="00FA0085" w:rsidP="00F8682C">
      <w:pPr>
        <w:pStyle w:val="Title"/>
        <w:rPr>
          <w:rFonts w:ascii="Bookman Old Style" w:hAnsi="Bookman Old Style"/>
          <w:b w:val="0"/>
          <w:szCs w:val="24"/>
        </w:rPr>
      </w:pPr>
    </w:p>
    <w:p w14:paraId="1FACCBC5" w14:textId="77777777" w:rsidR="00FA0085" w:rsidRPr="00DD7EF5" w:rsidRDefault="00FA0085" w:rsidP="00F8682C">
      <w:pPr>
        <w:pStyle w:val="Title"/>
        <w:rPr>
          <w:rFonts w:ascii="Bookman Old Style" w:hAnsi="Bookman Old Style"/>
          <w:b w:val="0"/>
          <w:szCs w:val="24"/>
        </w:rPr>
      </w:pPr>
    </w:p>
    <w:p w14:paraId="4312023C" w14:textId="77777777" w:rsidR="00FA0085" w:rsidRPr="00DD7EF5" w:rsidRDefault="00FA0085" w:rsidP="00F8682C">
      <w:pPr>
        <w:pStyle w:val="Title"/>
        <w:rPr>
          <w:rFonts w:ascii="Bookman Old Style" w:hAnsi="Bookman Old Style"/>
          <w:b w:val="0"/>
          <w:szCs w:val="24"/>
        </w:rPr>
      </w:pPr>
    </w:p>
    <w:p w14:paraId="1FADADA5" w14:textId="77777777" w:rsidR="00116D04" w:rsidRPr="00DD7EF5" w:rsidRDefault="00116D04" w:rsidP="00F8682C">
      <w:pPr>
        <w:pStyle w:val="Title"/>
        <w:rPr>
          <w:rFonts w:ascii="Bookman Old Style" w:hAnsi="Bookman Old Style"/>
          <w:b w:val="0"/>
          <w:szCs w:val="24"/>
        </w:rPr>
      </w:pPr>
    </w:p>
    <w:p w14:paraId="64EB4764" w14:textId="77777777" w:rsidR="00FA0085" w:rsidRPr="00DD7EF5" w:rsidRDefault="00FA0085" w:rsidP="00F8682C">
      <w:pPr>
        <w:pStyle w:val="Title"/>
        <w:rPr>
          <w:rFonts w:ascii="Bookman Old Style" w:hAnsi="Bookman Old Style"/>
          <w:b w:val="0"/>
          <w:szCs w:val="24"/>
          <w:lang w:val="id-ID"/>
        </w:rPr>
      </w:pPr>
      <w:r w:rsidRPr="00DD7EF5">
        <w:rPr>
          <w:rFonts w:ascii="Bookman Old Style" w:hAnsi="Bookman Old Style"/>
          <w:b w:val="0"/>
          <w:szCs w:val="24"/>
        </w:rPr>
        <w:t>KEPUTUSAN KEPALA PERPUSTAKAAN NASIONAL</w:t>
      </w:r>
      <w:r w:rsidRPr="00DD7EF5">
        <w:rPr>
          <w:rFonts w:ascii="Bookman Old Style" w:hAnsi="Bookman Old Style"/>
          <w:b w:val="0"/>
          <w:szCs w:val="24"/>
          <w:lang w:val="id-ID"/>
        </w:rPr>
        <w:t xml:space="preserve"> REPUBLIK INDONESIA</w:t>
      </w:r>
    </w:p>
    <w:p w14:paraId="311EA6DD" w14:textId="09B0DD8D" w:rsidR="00FA0085" w:rsidRPr="00DD7EF5" w:rsidRDefault="00FA0085" w:rsidP="00F8682C">
      <w:pPr>
        <w:jc w:val="center"/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</w:rPr>
        <w:t>NOMOR</w:t>
      </w:r>
      <w:r w:rsidRPr="00DD7EF5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4C65E1" w:rsidRPr="00DD7EF5">
        <w:rPr>
          <w:rFonts w:ascii="Bookman Old Style" w:hAnsi="Bookman Old Style"/>
          <w:sz w:val="24"/>
          <w:szCs w:val="24"/>
        </w:rPr>
        <w:t>138</w:t>
      </w:r>
      <w:r w:rsidR="007304B5" w:rsidRPr="00DD7EF5">
        <w:rPr>
          <w:rFonts w:ascii="Bookman Old Style" w:hAnsi="Bookman Old Style"/>
          <w:sz w:val="24"/>
          <w:szCs w:val="24"/>
        </w:rPr>
        <w:t xml:space="preserve"> TAHUN 2020</w:t>
      </w:r>
    </w:p>
    <w:p w14:paraId="7FF43676" w14:textId="77777777" w:rsidR="00FA0085" w:rsidRPr="00DD7EF5" w:rsidRDefault="00FA0085" w:rsidP="00F8682C">
      <w:pPr>
        <w:jc w:val="center"/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</w:rPr>
        <w:t>TENTANG</w:t>
      </w:r>
    </w:p>
    <w:p w14:paraId="7B8925FD" w14:textId="6CFF2E75" w:rsidR="004C6C3D" w:rsidRPr="00DD7EF5" w:rsidRDefault="00C07FC7" w:rsidP="00F8682C">
      <w:pPr>
        <w:pStyle w:val="BodyText2"/>
        <w:rPr>
          <w:rFonts w:ascii="Bookman Old Style" w:hAnsi="Bookman Old Style"/>
          <w:lang w:val="en-US"/>
        </w:rPr>
      </w:pPr>
      <w:r w:rsidRPr="00DD7EF5">
        <w:rPr>
          <w:rFonts w:ascii="Bookman Old Style" w:hAnsi="Bookman Old Style"/>
          <w:lang w:val="en-US"/>
        </w:rPr>
        <w:t>PEDOMAN PEMINJAMAN KOLEKSI UMUM</w:t>
      </w:r>
      <w:r w:rsidR="00FA0085" w:rsidRPr="00DD7EF5">
        <w:rPr>
          <w:rFonts w:ascii="Bookman Old Style" w:hAnsi="Bookman Old Style"/>
          <w:lang w:val="en-US"/>
        </w:rPr>
        <w:t xml:space="preserve"> </w:t>
      </w:r>
    </w:p>
    <w:p w14:paraId="63570FC8" w14:textId="184B62C3" w:rsidR="004C6C3D" w:rsidRPr="00DD7EF5" w:rsidRDefault="00C07FC7" w:rsidP="00F8682C">
      <w:pPr>
        <w:pStyle w:val="BodyText2"/>
        <w:rPr>
          <w:rFonts w:ascii="Bookman Old Style" w:hAnsi="Bookman Old Style"/>
          <w:lang w:val="en-US"/>
        </w:rPr>
      </w:pPr>
      <w:r w:rsidRPr="00DD7EF5">
        <w:rPr>
          <w:rFonts w:ascii="Bookman Old Style" w:hAnsi="Bookman Old Style"/>
          <w:lang w:val="en-US"/>
        </w:rPr>
        <w:t>DI PERPUSTAKAAN NASIONAL</w:t>
      </w:r>
      <w:r w:rsidR="009451EC" w:rsidRPr="00DD7EF5">
        <w:rPr>
          <w:rFonts w:ascii="Bookman Old Style" w:hAnsi="Bookman Old Style"/>
          <w:lang w:val="en-US"/>
        </w:rPr>
        <w:t xml:space="preserve"> </w:t>
      </w:r>
    </w:p>
    <w:p w14:paraId="47D0FFB8" w14:textId="77777777" w:rsidR="00FA0085" w:rsidRPr="00DD7EF5" w:rsidRDefault="00FA0085" w:rsidP="00F8682C">
      <w:pPr>
        <w:pStyle w:val="BodyText2"/>
        <w:rPr>
          <w:rFonts w:ascii="Bookman Old Style" w:hAnsi="Bookman Old Style"/>
          <w:lang w:val="en-US"/>
        </w:rPr>
      </w:pPr>
    </w:p>
    <w:p w14:paraId="37EF0498" w14:textId="77777777" w:rsidR="00FA0085" w:rsidRPr="00DD7EF5" w:rsidRDefault="00FA0085" w:rsidP="00F8682C">
      <w:pPr>
        <w:pStyle w:val="BodyTextIndent"/>
        <w:jc w:val="center"/>
        <w:rPr>
          <w:rFonts w:ascii="Bookman Old Style" w:hAnsi="Bookman Old Style"/>
          <w:szCs w:val="24"/>
          <w:lang w:val="sv-SE"/>
        </w:rPr>
      </w:pPr>
      <w:r w:rsidRPr="00DD7EF5">
        <w:rPr>
          <w:rFonts w:ascii="Bookman Old Style" w:hAnsi="Bookman Old Style"/>
          <w:szCs w:val="24"/>
          <w:lang w:val="sv-SE"/>
        </w:rPr>
        <w:t>DENGAN RAHMAT TUHAN YANG MAHA ESA</w:t>
      </w:r>
    </w:p>
    <w:p w14:paraId="67901162" w14:textId="77777777" w:rsidR="00FA0085" w:rsidRPr="00DD7EF5" w:rsidRDefault="00FA0085" w:rsidP="00F8682C">
      <w:pPr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1CF7D876" w14:textId="77777777" w:rsidR="00FA0085" w:rsidRPr="00DD7EF5" w:rsidRDefault="00FA0085" w:rsidP="00F8682C">
      <w:pPr>
        <w:jc w:val="center"/>
        <w:rPr>
          <w:rFonts w:ascii="Bookman Old Style" w:hAnsi="Bookman Old Style"/>
          <w:sz w:val="24"/>
          <w:szCs w:val="24"/>
          <w:lang w:val="it-IT"/>
        </w:rPr>
      </w:pPr>
      <w:r w:rsidRPr="00DD7EF5">
        <w:rPr>
          <w:rFonts w:ascii="Bookman Old Style" w:hAnsi="Bookman Old Style"/>
          <w:sz w:val="24"/>
          <w:szCs w:val="24"/>
          <w:lang w:val="it-IT"/>
        </w:rPr>
        <w:t>KEPALA PERPUSTAKAAN NASIONAL</w:t>
      </w:r>
      <w:r w:rsidRPr="00DD7EF5">
        <w:rPr>
          <w:rFonts w:ascii="Bookman Old Style" w:hAnsi="Bookman Old Style"/>
          <w:sz w:val="24"/>
          <w:szCs w:val="24"/>
          <w:lang w:val="id-ID"/>
        </w:rPr>
        <w:t xml:space="preserve"> REPUBLIK INDONESIA</w:t>
      </w:r>
      <w:r w:rsidRPr="00DD7EF5">
        <w:rPr>
          <w:rFonts w:ascii="Bookman Old Style" w:hAnsi="Bookman Old Style"/>
          <w:sz w:val="24"/>
          <w:szCs w:val="24"/>
          <w:lang w:val="it-IT"/>
        </w:rPr>
        <w:t>,</w:t>
      </w:r>
    </w:p>
    <w:p w14:paraId="6B37E402" w14:textId="77777777" w:rsidR="00294A5C" w:rsidRPr="00DD7EF5" w:rsidRDefault="00294A5C" w:rsidP="00F8682C">
      <w:pPr>
        <w:jc w:val="center"/>
        <w:rPr>
          <w:rFonts w:ascii="Bookman Old Style" w:hAnsi="Bookman Old Style"/>
          <w:sz w:val="24"/>
          <w:szCs w:val="24"/>
          <w:lang w:val="it-IT"/>
        </w:rPr>
      </w:pPr>
    </w:p>
    <w:tbl>
      <w:tblPr>
        <w:tblStyle w:val="TableGrid"/>
        <w:tblW w:w="9655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4"/>
        <w:gridCol w:w="567"/>
        <w:gridCol w:w="6804"/>
      </w:tblGrid>
      <w:tr w:rsidR="00DD7EF5" w:rsidRPr="00DD7EF5" w14:paraId="63137F59" w14:textId="77777777" w:rsidTr="00460F77">
        <w:trPr>
          <w:trHeight w:val="1432"/>
        </w:trPr>
        <w:tc>
          <w:tcPr>
            <w:tcW w:w="2284" w:type="dxa"/>
          </w:tcPr>
          <w:p w14:paraId="72054FEF" w14:textId="77777777" w:rsidR="00FA0085" w:rsidRPr="00DD7EF5" w:rsidRDefault="00FA0085" w:rsidP="00F8682C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Menimbang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    </w:t>
            </w:r>
            <w:r w:rsidR="00167A88" w:rsidRPr="00DD7EF5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r w:rsidRPr="00DD7EF5">
              <w:rPr>
                <w:rFonts w:ascii="Bookman Old Style" w:hAnsi="Bookman Old Style"/>
                <w:sz w:val="24"/>
                <w:szCs w:val="24"/>
              </w:rPr>
              <w:t>:</w:t>
            </w:r>
          </w:p>
        </w:tc>
        <w:tc>
          <w:tcPr>
            <w:tcW w:w="567" w:type="dxa"/>
          </w:tcPr>
          <w:p w14:paraId="50D88959" w14:textId="77777777" w:rsidR="00FA0085" w:rsidRPr="00DD7EF5" w:rsidRDefault="00FA0085" w:rsidP="00F8682C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a.</w:t>
            </w:r>
          </w:p>
        </w:tc>
        <w:tc>
          <w:tcPr>
            <w:tcW w:w="6804" w:type="dxa"/>
          </w:tcPr>
          <w:p w14:paraId="1E19E92F" w14:textId="1A29F389" w:rsidR="00FA0085" w:rsidRPr="00DD7EF5" w:rsidRDefault="000B4743" w:rsidP="00F8682C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sesuai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304B5" w:rsidRPr="00DD7EF5">
              <w:rPr>
                <w:rFonts w:ascii="Bookman Old Style" w:hAnsi="Bookman Old Style"/>
                <w:sz w:val="24"/>
                <w:szCs w:val="24"/>
              </w:rPr>
              <w:t>ketentuan</w:t>
            </w:r>
            <w:proofErr w:type="spellEnd"/>
            <w:r w:rsidR="007304B5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7304B5" w:rsidRPr="00DD7EF5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="007304B5" w:rsidRPr="00DD7EF5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DD7EF5">
              <w:rPr>
                <w:rFonts w:ascii="Bookman Old Style" w:hAnsi="Bookman Old Style"/>
                <w:sz w:val="24"/>
                <w:szCs w:val="24"/>
              </w:rPr>
              <w:t>asal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7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ayat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(1) </w:t>
            </w:r>
            <w:proofErr w:type="spellStart"/>
            <w:r w:rsidR="007304B5" w:rsidRPr="00DD7EF5">
              <w:rPr>
                <w:rFonts w:ascii="Bookman Old Style" w:hAnsi="Bookman Old Style"/>
                <w:sz w:val="24"/>
                <w:szCs w:val="24"/>
              </w:rPr>
              <w:t>hururf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e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43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2007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berkewajiban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menggalakkan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promosi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gemar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membaca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memanfaatkan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DD7EF5" w:rsidRPr="00DD7EF5" w14:paraId="2308A59A" w14:textId="77777777" w:rsidTr="00460F77">
        <w:trPr>
          <w:trHeight w:val="1162"/>
        </w:trPr>
        <w:tc>
          <w:tcPr>
            <w:tcW w:w="2284" w:type="dxa"/>
          </w:tcPr>
          <w:p w14:paraId="2434C39C" w14:textId="77777777" w:rsidR="000B4743" w:rsidRPr="00DD7EF5" w:rsidRDefault="000B4743" w:rsidP="00F8682C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1740EB3A" w14:textId="4DCA8EB6" w:rsidR="000B4743" w:rsidRPr="00DD7EF5" w:rsidRDefault="002E42C9" w:rsidP="00F8682C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b</w:t>
            </w:r>
            <w:r w:rsidR="000B4743"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.</w:t>
            </w:r>
          </w:p>
        </w:tc>
        <w:tc>
          <w:tcPr>
            <w:tcW w:w="6804" w:type="dxa"/>
          </w:tcPr>
          <w:p w14:paraId="308CC259" w14:textId="198BF0B1" w:rsidR="000B4743" w:rsidRPr="00DD7EF5" w:rsidRDefault="000B4743" w:rsidP="00F868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>meningkatkan</w:t>
            </w:r>
            <w:proofErr w:type="spellEnd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>pemanfaatan</w:t>
            </w:r>
            <w:proofErr w:type="spellEnd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>pembudayaan</w:t>
            </w:r>
            <w:proofErr w:type="spellEnd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>gemar</w:t>
            </w:r>
            <w:proofErr w:type="spellEnd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>membaca</w:t>
            </w:r>
            <w:proofErr w:type="spellEnd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>dilaksanakan</w:t>
            </w:r>
            <w:proofErr w:type="spellEnd"/>
            <w:r w:rsidR="00653E3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peningkatan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A777A7" w:rsidRPr="00DD7EF5">
              <w:rPr>
                <w:rFonts w:ascii="Bookman Old Style" w:hAnsi="Bookman Old Style"/>
                <w:sz w:val="24"/>
                <w:szCs w:val="24"/>
              </w:rPr>
              <w:t>layanan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pemustaka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Nasional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DD7EF5" w:rsidRPr="00DD7EF5" w14:paraId="433F48DE" w14:textId="77777777" w:rsidTr="00460F77">
        <w:trPr>
          <w:trHeight w:val="1162"/>
        </w:trPr>
        <w:tc>
          <w:tcPr>
            <w:tcW w:w="2284" w:type="dxa"/>
          </w:tcPr>
          <w:p w14:paraId="50E1296C" w14:textId="77777777" w:rsidR="00C07FC7" w:rsidRPr="00DD7EF5" w:rsidRDefault="00C07FC7" w:rsidP="00F8682C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68FF03F3" w14:textId="6DDB352D" w:rsidR="00C07FC7" w:rsidRPr="00DD7EF5" w:rsidRDefault="00C07FC7" w:rsidP="00F8682C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c.</w:t>
            </w:r>
          </w:p>
        </w:tc>
        <w:tc>
          <w:tcPr>
            <w:tcW w:w="6804" w:type="dxa"/>
          </w:tcPr>
          <w:p w14:paraId="1A477AD0" w14:textId="179848A1" w:rsidR="00C07FC7" w:rsidRPr="00DD7EF5" w:rsidRDefault="00C07FC7" w:rsidP="00F868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rangka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meningkatkan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layanan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pemustaka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Nasional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dilaksanakan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peminjaman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koleksi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pemustaka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Nasional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DD7EF5" w:rsidRPr="00DD7EF5" w14:paraId="1E0B9F1D" w14:textId="77777777" w:rsidTr="00460F77">
        <w:trPr>
          <w:trHeight w:val="1162"/>
        </w:trPr>
        <w:tc>
          <w:tcPr>
            <w:tcW w:w="2284" w:type="dxa"/>
          </w:tcPr>
          <w:p w14:paraId="1DC5D38C" w14:textId="7139BA03" w:rsidR="000B4743" w:rsidRPr="00DD7EF5" w:rsidRDefault="000B4743" w:rsidP="00F8682C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49516A17" w14:textId="1A20BA23" w:rsidR="000B4743" w:rsidRPr="00DD7EF5" w:rsidRDefault="00A56240" w:rsidP="00F8682C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d</w:t>
            </w:r>
            <w:r w:rsidR="000B4743"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.</w:t>
            </w:r>
          </w:p>
        </w:tc>
        <w:tc>
          <w:tcPr>
            <w:tcW w:w="6804" w:type="dxa"/>
          </w:tcPr>
          <w:p w14:paraId="535FD217" w14:textId="4380DF58" w:rsidR="000B4743" w:rsidRPr="00DD7EF5" w:rsidRDefault="000B4743" w:rsidP="00F868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menyelenggarakan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layanan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D770B" w:rsidRPr="00DD7EF5">
              <w:rPr>
                <w:rFonts w:ascii="Bookman Old Style" w:hAnsi="Bookman Old Style"/>
                <w:sz w:val="24"/>
                <w:szCs w:val="24"/>
              </w:rPr>
              <w:t>peminjaman</w:t>
            </w:r>
            <w:proofErr w:type="spellEnd"/>
            <w:r w:rsidR="00FD770B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D770B" w:rsidRPr="00DD7EF5">
              <w:rPr>
                <w:rFonts w:ascii="Bookman Old Style" w:hAnsi="Bookman Old Style"/>
                <w:sz w:val="24"/>
                <w:szCs w:val="24"/>
              </w:rPr>
              <w:t>koleksi</w:t>
            </w:r>
            <w:proofErr w:type="spellEnd"/>
            <w:r w:rsidR="00FD770B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D770B" w:rsidRPr="00DD7EF5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bagi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pemustaka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Nasional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pedoman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peminjaman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koleksi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Nasional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DD7EF5" w:rsidRPr="00DD7EF5" w14:paraId="20E5A5B4" w14:textId="77777777" w:rsidTr="00460F77">
        <w:trPr>
          <w:trHeight w:val="1423"/>
        </w:trPr>
        <w:tc>
          <w:tcPr>
            <w:tcW w:w="2284" w:type="dxa"/>
          </w:tcPr>
          <w:p w14:paraId="1FE7D32A" w14:textId="77777777" w:rsidR="000B4743" w:rsidRPr="00DD7EF5" w:rsidRDefault="000B4743" w:rsidP="00F8682C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1B9CA596" w14:textId="113FE70E" w:rsidR="000B4743" w:rsidRPr="00DD7EF5" w:rsidRDefault="002E42C9" w:rsidP="00F8682C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e</w:t>
            </w:r>
            <w:r w:rsidR="00167A88"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.</w:t>
            </w:r>
          </w:p>
        </w:tc>
        <w:tc>
          <w:tcPr>
            <w:tcW w:w="6804" w:type="dxa"/>
          </w:tcPr>
          <w:p w14:paraId="63892F3A" w14:textId="01647CB4" w:rsidR="000B4743" w:rsidRPr="00DD7EF5" w:rsidRDefault="00BF23DE" w:rsidP="00F868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bahwa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berdasarkan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pertimbangan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dimaksud</w:t>
            </w:r>
            <w:proofErr w:type="spellEnd"/>
            <w:r w:rsidR="002E42C9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42C9" w:rsidRPr="00DD7EF5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huruf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a</w:t>
            </w:r>
            <w:r w:rsidR="002E42C9" w:rsidRPr="00DD7EF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2E42C9" w:rsidRPr="00DD7EF5">
              <w:rPr>
                <w:rFonts w:ascii="Bookman Old Style" w:hAnsi="Bookman Old Style"/>
                <w:sz w:val="24"/>
                <w:szCs w:val="24"/>
              </w:rPr>
              <w:t>huruf</w:t>
            </w:r>
            <w:proofErr w:type="spellEnd"/>
            <w:r w:rsidR="002E42C9" w:rsidRPr="00DD7EF5">
              <w:rPr>
                <w:rFonts w:ascii="Bookman Old Style" w:hAnsi="Bookman Old Style"/>
                <w:sz w:val="24"/>
                <w:szCs w:val="24"/>
              </w:rPr>
              <w:t xml:space="preserve"> b, </w:t>
            </w:r>
            <w:proofErr w:type="spellStart"/>
            <w:r w:rsidR="002E42C9" w:rsidRPr="00DD7EF5">
              <w:rPr>
                <w:rFonts w:ascii="Bookman Old Style" w:hAnsi="Bookman Old Style"/>
                <w:sz w:val="24"/>
                <w:szCs w:val="24"/>
              </w:rPr>
              <w:t>huruf</w:t>
            </w:r>
            <w:proofErr w:type="spellEnd"/>
            <w:r w:rsidR="002E42C9" w:rsidRPr="00DD7EF5">
              <w:rPr>
                <w:rFonts w:ascii="Bookman Old Style" w:hAnsi="Bookman Old Style"/>
                <w:sz w:val="24"/>
                <w:szCs w:val="24"/>
              </w:rPr>
              <w:t xml:space="preserve"> c, </w:t>
            </w:r>
            <w:proofErr w:type="spellStart"/>
            <w:r w:rsidR="002E42C9" w:rsidRPr="00DD7EF5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2E42C9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2E42C9" w:rsidRPr="00DD7EF5">
              <w:rPr>
                <w:rFonts w:ascii="Bookman Old Style" w:hAnsi="Bookman Old Style"/>
                <w:sz w:val="24"/>
                <w:szCs w:val="24"/>
              </w:rPr>
              <w:t>huruf</w:t>
            </w:r>
            <w:proofErr w:type="spellEnd"/>
            <w:r w:rsidR="002E42C9" w:rsidRPr="00DD7EF5">
              <w:rPr>
                <w:rFonts w:ascii="Bookman Old Style" w:hAnsi="Bookman Old Style"/>
                <w:sz w:val="24"/>
                <w:szCs w:val="24"/>
              </w:rPr>
              <w:t xml:space="preserve"> d,</w:t>
            </w:r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perlu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Kepala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Nasional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Pedoman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Peminjaman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Koleksi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C07FC7" w:rsidRPr="00DD7EF5">
              <w:rPr>
                <w:rFonts w:ascii="Bookman Old Style" w:hAnsi="Bookman Old Style"/>
                <w:sz w:val="24"/>
                <w:szCs w:val="24"/>
              </w:rPr>
              <w:t>Nasional</w:t>
            </w:r>
            <w:proofErr w:type="spellEnd"/>
            <w:r w:rsidR="00AC4851" w:rsidRPr="00DD7EF5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DD7EF5" w:rsidRPr="00DD7EF5" w14:paraId="194A774C" w14:textId="77777777" w:rsidTr="00460F77">
        <w:trPr>
          <w:trHeight w:val="307"/>
        </w:trPr>
        <w:tc>
          <w:tcPr>
            <w:tcW w:w="2284" w:type="dxa"/>
          </w:tcPr>
          <w:p w14:paraId="2512B7DE" w14:textId="77777777" w:rsidR="00167A88" w:rsidRPr="00DD7EF5" w:rsidRDefault="00167A88" w:rsidP="00F8682C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5A249271" w14:textId="77777777" w:rsidR="00167A88" w:rsidRPr="00DD7EF5" w:rsidRDefault="00167A88" w:rsidP="00F8682C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6804" w:type="dxa"/>
          </w:tcPr>
          <w:p w14:paraId="4812EE3D" w14:textId="77777777" w:rsidR="00167A88" w:rsidRPr="00DD7EF5" w:rsidRDefault="00167A88" w:rsidP="00F868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DD7EF5" w:rsidRPr="00DD7EF5" w14:paraId="5E6E06EF" w14:textId="77777777" w:rsidTr="00460F77">
        <w:trPr>
          <w:trHeight w:val="1207"/>
        </w:trPr>
        <w:tc>
          <w:tcPr>
            <w:tcW w:w="2284" w:type="dxa"/>
          </w:tcPr>
          <w:p w14:paraId="58CF6FFB" w14:textId="7C33A3EB" w:rsidR="00167A88" w:rsidRPr="00DD7EF5" w:rsidRDefault="00167A88" w:rsidP="00F8682C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Mengingat         :</w:t>
            </w:r>
          </w:p>
        </w:tc>
        <w:tc>
          <w:tcPr>
            <w:tcW w:w="567" w:type="dxa"/>
          </w:tcPr>
          <w:p w14:paraId="2907D411" w14:textId="77777777" w:rsidR="00167A88" w:rsidRPr="00DD7EF5" w:rsidRDefault="00317F52" w:rsidP="00F8682C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1.</w:t>
            </w:r>
          </w:p>
        </w:tc>
        <w:tc>
          <w:tcPr>
            <w:tcW w:w="6804" w:type="dxa"/>
          </w:tcPr>
          <w:p w14:paraId="2C5F4886" w14:textId="6A3A39CA" w:rsidR="00167A88" w:rsidRPr="00DD7EF5" w:rsidRDefault="002E42C9" w:rsidP="00F868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43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2007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2007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129,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4774);</w:t>
            </w:r>
          </w:p>
        </w:tc>
      </w:tr>
      <w:tr w:rsidR="00DD7EF5" w:rsidRPr="00DD7EF5" w14:paraId="2BB53788" w14:textId="77777777" w:rsidTr="00460F77">
        <w:trPr>
          <w:trHeight w:val="1702"/>
        </w:trPr>
        <w:tc>
          <w:tcPr>
            <w:tcW w:w="2284" w:type="dxa"/>
          </w:tcPr>
          <w:p w14:paraId="3E0CD8E3" w14:textId="77777777" w:rsidR="002E42C9" w:rsidRPr="00DD7EF5" w:rsidRDefault="002E42C9" w:rsidP="00F8682C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DE9630C" w14:textId="77777777" w:rsidR="002E42C9" w:rsidRPr="00DD7EF5" w:rsidRDefault="002E42C9" w:rsidP="00F8682C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2.</w:t>
            </w:r>
          </w:p>
        </w:tc>
        <w:tc>
          <w:tcPr>
            <w:tcW w:w="6804" w:type="dxa"/>
          </w:tcPr>
          <w:p w14:paraId="4D896A06" w14:textId="21B761CE" w:rsidR="002E42C9" w:rsidRPr="00DD7EF5" w:rsidRDefault="002E42C9" w:rsidP="00F868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24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Undang-Undang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43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2007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2014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76,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Tambahan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5531);</w:t>
            </w:r>
          </w:p>
        </w:tc>
      </w:tr>
      <w:tr w:rsidR="00DD7EF5" w:rsidRPr="00DD7EF5" w14:paraId="5809701F" w14:textId="77777777" w:rsidTr="00460F77">
        <w:trPr>
          <w:trHeight w:val="3142"/>
        </w:trPr>
        <w:tc>
          <w:tcPr>
            <w:tcW w:w="2284" w:type="dxa"/>
          </w:tcPr>
          <w:p w14:paraId="62201D98" w14:textId="77777777" w:rsidR="002E42C9" w:rsidRPr="00DD7EF5" w:rsidRDefault="002E42C9" w:rsidP="00F8682C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051C2B1C" w14:textId="77777777" w:rsidR="002E42C9" w:rsidRPr="00DD7EF5" w:rsidRDefault="002E42C9" w:rsidP="00F8682C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3.</w:t>
            </w:r>
          </w:p>
        </w:tc>
        <w:tc>
          <w:tcPr>
            <w:tcW w:w="6804" w:type="dxa"/>
          </w:tcPr>
          <w:p w14:paraId="24AE9150" w14:textId="7B2AA87F" w:rsidR="002E42C9" w:rsidRPr="00DD7EF5" w:rsidRDefault="002E42C9" w:rsidP="00F868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103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2001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Kedudukan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Fungsi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Kewenangan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Susunan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Tata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Lembaga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Non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Departemen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telah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beberapa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kali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diubah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terakhir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145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2015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Kedelapan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103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2001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Kedudukan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Fungsi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Kewenangan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Susunan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Tata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Kerja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Lembaga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Non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Kementerian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Lembaran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2015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322);</w:t>
            </w:r>
          </w:p>
        </w:tc>
      </w:tr>
      <w:tr w:rsidR="00DD7EF5" w:rsidRPr="00DD7EF5" w14:paraId="177BC5FF" w14:textId="77777777" w:rsidTr="00460F77">
        <w:trPr>
          <w:trHeight w:val="2512"/>
        </w:trPr>
        <w:tc>
          <w:tcPr>
            <w:tcW w:w="2284" w:type="dxa"/>
          </w:tcPr>
          <w:p w14:paraId="1DA92B77" w14:textId="77777777" w:rsidR="00725C59" w:rsidRPr="00DD7EF5" w:rsidRDefault="00725C59" w:rsidP="00F8682C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7DF53617" w14:textId="02679112" w:rsidR="00725C59" w:rsidRPr="00DD7EF5" w:rsidRDefault="00725C59" w:rsidP="00F8682C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4.</w:t>
            </w:r>
          </w:p>
        </w:tc>
        <w:tc>
          <w:tcPr>
            <w:tcW w:w="6804" w:type="dxa"/>
          </w:tcPr>
          <w:p w14:paraId="43290398" w14:textId="0ABE6A8A" w:rsidR="00725C59" w:rsidRPr="00DD7EF5" w:rsidRDefault="00725C59" w:rsidP="00F868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110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2001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Unit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Eselon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Lembaga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Non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Departemen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telah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beberapa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kali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diubah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terakhir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dengan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Peraturan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4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2013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Perubahan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Kedelapan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atas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Presiden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110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2001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tentang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Unit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Organisasi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Tugas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Eselon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I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Lembaga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Pemerintah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Non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Kementerian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Lembaga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Negara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Republik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Indonesia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Tahun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2013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Nomor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11);</w:t>
            </w:r>
          </w:p>
        </w:tc>
      </w:tr>
      <w:tr w:rsidR="00DD7EF5" w:rsidRPr="00DD7EF5" w14:paraId="16AFB5BF" w14:textId="77777777" w:rsidTr="00460F77">
        <w:trPr>
          <w:trHeight w:val="2368"/>
        </w:trPr>
        <w:tc>
          <w:tcPr>
            <w:tcW w:w="2284" w:type="dxa"/>
          </w:tcPr>
          <w:p w14:paraId="7D1F28BA" w14:textId="77777777" w:rsidR="002E42C9" w:rsidRPr="00DD7EF5" w:rsidRDefault="002E42C9" w:rsidP="00F8682C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14:paraId="2F6A751C" w14:textId="4132D19C" w:rsidR="002E42C9" w:rsidRPr="00DD7EF5" w:rsidRDefault="00725C59" w:rsidP="00F8682C">
            <w:pPr>
              <w:jc w:val="center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5</w:t>
            </w:r>
            <w:r w:rsidR="002E42C9"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.</w:t>
            </w:r>
          </w:p>
        </w:tc>
        <w:tc>
          <w:tcPr>
            <w:tcW w:w="6804" w:type="dxa"/>
          </w:tcPr>
          <w:p w14:paraId="221B91A9" w14:textId="29B058B3" w:rsidR="002E42C9" w:rsidRPr="00DD7EF5" w:rsidRDefault="002E42C9" w:rsidP="00F868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fi-FI"/>
              </w:rPr>
              <w:t>Keputusan Kepala Perpustakaan Nasional Nomor 3 Tahun 2001 tentang Organisasi dan Tata Kerja Perpustakaan Nasional sebagaimana telah diubah dengan Peraturan Kepala Perpustakaan Nasional Nomor 1 Tahun 2012 tentang Perubahan atas Keputusan Kepala Perpustakaan Nasional Nomor 3 Tahun 2001 tentang Organisasi dan Tata Kerja Perpustakaan Nasional</w:t>
            </w:r>
            <w:r w:rsidRPr="00DD7EF5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</w:tr>
      <w:tr w:rsidR="00DD7EF5" w:rsidRPr="00DD7EF5" w14:paraId="1079D368" w14:textId="77777777" w:rsidTr="00460F77">
        <w:trPr>
          <w:trHeight w:val="201"/>
        </w:trPr>
        <w:tc>
          <w:tcPr>
            <w:tcW w:w="9655" w:type="dxa"/>
            <w:gridSpan w:val="3"/>
          </w:tcPr>
          <w:p w14:paraId="060F353B" w14:textId="77777777" w:rsidR="009508D9" w:rsidRPr="00DD7EF5" w:rsidRDefault="009508D9" w:rsidP="00F8682C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D7EF5">
              <w:rPr>
                <w:rFonts w:ascii="Bookman Old Style" w:hAnsi="Bookman Old Style"/>
                <w:sz w:val="24"/>
                <w:szCs w:val="24"/>
              </w:rPr>
              <w:t>MEMUTUSKAN:</w:t>
            </w:r>
          </w:p>
        </w:tc>
      </w:tr>
      <w:tr w:rsidR="00DD7EF5" w:rsidRPr="00DD7EF5" w14:paraId="192CFA5C" w14:textId="77777777" w:rsidTr="00460F77">
        <w:trPr>
          <w:trHeight w:val="892"/>
        </w:trPr>
        <w:tc>
          <w:tcPr>
            <w:tcW w:w="2284" w:type="dxa"/>
          </w:tcPr>
          <w:p w14:paraId="16B6936E" w14:textId="77777777" w:rsidR="00136675" w:rsidRPr="00DD7EF5" w:rsidRDefault="00136675" w:rsidP="00F8682C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Menetapkan      :</w:t>
            </w:r>
          </w:p>
        </w:tc>
        <w:tc>
          <w:tcPr>
            <w:tcW w:w="7371" w:type="dxa"/>
            <w:gridSpan w:val="2"/>
          </w:tcPr>
          <w:p w14:paraId="7542A7D1" w14:textId="410F628C" w:rsidR="00136675" w:rsidRPr="00DD7EF5" w:rsidRDefault="00AC1DDC" w:rsidP="00F8682C">
            <w:pPr>
              <w:pStyle w:val="BodyText2"/>
              <w:jc w:val="both"/>
              <w:rPr>
                <w:rFonts w:ascii="Bookman Old Style" w:hAnsi="Bookman Old Style"/>
              </w:rPr>
            </w:pPr>
            <w:r w:rsidRPr="00DD7EF5">
              <w:rPr>
                <w:rFonts w:ascii="Bookman Old Style" w:hAnsi="Bookman Old Style"/>
              </w:rPr>
              <w:t>KEPUTUSAN KEPALA PERPUSTAKAAN NASIONAL TENTANG PEDOMAN PEMINJAMAN KOLEKSI UMUM DI PERPUSTAKAAN NASIONAL</w:t>
            </w:r>
            <w:r w:rsidRPr="00DD7EF5">
              <w:rPr>
                <w:rFonts w:ascii="Bookman Old Style" w:hAnsi="Bookman Old Style"/>
                <w:lang w:val="en-US"/>
              </w:rPr>
              <w:t>.</w:t>
            </w:r>
          </w:p>
        </w:tc>
      </w:tr>
      <w:tr w:rsidR="00DD7EF5" w:rsidRPr="00DD7EF5" w14:paraId="50655101" w14:textId="77777777" w:rsidTr="00460F77">
        <w:trPr>
          <w:trHeight w:val="892"/>
        </w:trPr>
        <w:tc>
          <w:tcPr>
            <w:tcW w:w="2284" w:type="dxa"/>
          </w:tcPr>
          <w:p w14:paraId="25E67D23" w14:textId="595FB7A2" w:rsidR="00A56240" w:rsidRPr="00DD7EF5" w:rsidRDefault="00A56240" w:rsidP="00F8682C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KESATU            :</w:t>
            </w:r>
          </w:p>
        </w:tc>
        <w:tc>
          <w:tcPr>
            <w:tcW w:w="7371" w:type="dxa"/>
            <w:gridSpan w:val="2"/>
          </w:tcPr>
          <w:p w14:paraId="4A6CF0F9" w14:textId="0AC6978D" w:rsidR="00A56240" w:rsidRPr="00DD7EF5" w:rsidRDefault="0093636E" w:rsidP="00F868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Menetapkan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>Pedoman</w:t>
            </w:r>
            <w:proofErr w:type="spellEnd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>Peminjaman</w:t>
            </w:r>
            <w:proofErr w:type="spellEnd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>Koleksi</w:t>
            </w:r>
            <w:proofErr w:type="spellEnd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 xml:space="preserve"> di </w:t>
            </w:r>
            <w:proofErr w:type="spellStart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>Nasional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selanjutya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disebut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Pedoman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Peminjaman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Koleksi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>,</w:t>
            </w:r>
            <w:r w:rsidR="00A56240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>sebagaimana</w:t>
            </w:r>
            <w:proofErr w:type="spellEnd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>tercantum</w:t>
            </w:r>
            <w:proofErr w:type="spellEnd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>Lampiran</w:t>
            </w:r>
            <w:proofErr w:type="spellEnd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="00A56240" w:rsidRPr="00DD7EF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DD7EF5" w:rsidRPr="00DD7EF5" w14:paraId="5ECA2126" w14:textId="77777777" w:rsidTr="00460F77">
        <w:trPr>
          <w:trHeight w:val="892"/>
        </w:trPr>
        <w:tc>
          <w:tcPr>
            <w:tcW w:w="2284" w:type="dxa"/>
          </w:tcPr>
          <w:p w14:paraId="4BA65834" w14:textId="77777777" w:rsidR="0067718F" w:rsidRPr="00DD7EF5" w:rsidRDefault="0067718F" w:rsidP="00F8682C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KEDUA             :</w:t>
            </w:r>
          </w:p>
        </w:tc>
        <w:tc>
          <w:tcPr>
            <w:tcW w:w="7371" w:type="dxa"/>
            <w:gridSpan w:val="2"/>
          </w:tcPr>
          <w:p w14:paraId="47929E27" w14:textId="2193A48D" w:rsidR="0067718F" w:rsidRPr="00DD7EF5" w:rsidRDefault="00A56240" w:rsidP="00F8682C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Pedoman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Peminjaman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Koleksi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Umum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adalah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sebagaiman</w:t>
            </w:r>
            <w:r w:rsidR="00014045" w:rsidRPr="00DD7EF5">
              <w:rPr>
                <w:rFonts w:ascii="Bookman Old Style" w:hAnsi="Bookman Old Style"/>
                <w:sz w:val="24"/>
                <w:szCs w:val="24"/>
              </w:rPr>
              <w:t>a</w:t>
            </w:r>
            <w:proofErr w:type="spellEnd"/>
            <w:r w:rsidR="00014045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14045" w:rsidRPr="00DD7EF5">
              <w:rPr>
                <w:rFonts w:ascii="Bookman Old Style" w:hAnsi="Bookman Old Style"/>
                <w:sz w:val="24"/>
                <w:szCs w:val="24"/>
              </w:rPr>
              <w:t>tercantum</w:t>
            </w:r>
            <w:proofErr w:type="spellEnd"/>
            <w:r w:rsidR="00014045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14045" w:rsidRPr="00DD7EF5">
              <w:rPr>
                <w:rFonts w:ascii="Bookman Old Style" w:hAnsi="Bookman Old Style"/>
                <w:sz w:val="24"/>
                <w:szCs w:val="24"/>
              </w:rPr>
              <w:t>dalam</w:t>
            </w:r>
            <w:proofErr w:type="spellEnd"/>
            <w:r w:rsidR="00014045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14045" w:rsidRPr="00DD7EF5">
              <w:rPr>
                <w:rFonts w:ascii="Bookman Old Style" w:hAnsi="Bookman Old Style"/>
                <w:sz w:val="24"/>
                <w:szCs w:val="24"/>
              </w:rPr>
              <w:t>Lampiran</w:t>
            </w:r>
            <w:proofErr w:type="spellEnd"/>
            <w:r w:rsidR="00014045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14045" w:rsidRPr="00DD7EF5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="00014045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14045" w:rsidRPr="00DD7EF5">
              <w:rPr>
                <w:rFonts w:ascii="Bookman Old Style" w:hAnsi="Bookman Old Style"/>
                <w:sz w:val="24"/>
                <w:szCs w:val="24"/>
              </w:rPr>
              <w:t>m</w:t>
            </w:r>
            <w:r w:rsidRPr="00DD7EF5">
              <w:rPr>
                <w:rFonts w:ascii="Bookman Old Style" w:hAnsi="Bookman Old Style"/>
                <w:sz w:val="24"/>
                <w:szCs w:val="24"/>
              </w:rPr>
              <w:t>erupakan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bagian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tidak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terpisahkan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DD7EF5" w:rsidRPr="00DD7EF5" w14:paraId="5B07619C" w14:textId="77777777" w:rsidTr="00460F77">
        <w:trPr>
          <w:trHeight w:val="892"/>
        </w:trPr>
        <w:tc>
          <w:tcPr>
            <w:tcW w:w="2284" w:type="dxa"/>
          </w:tcPr>
          <w:p w14:paraId="23BB6886" w14:textId="7AF044FF" w:rsidR="00073762" w:rsidRPr="00DD7EF5" w:rsidRDefault="00073762" w:rsidP="00F8682C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KETIGA             :</w:t>
            </w:r>
          </w:p>
        </w:tc>
        <w:tc>
          <w:tcPr>
            <w:tcW w:w="7371" w:type="dxa"/>
            <w:gridSpan w:val="2"/>
          </w:tcPr>
          <w:p w14:paraId="67A5B46B" w14:textId="4702E9DE" w:rsidR="00073762" w:rsidRPr="00DD7EF5" w:rsidRDefault="00EB7999" w:rsidP="00F8682C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Segala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biaya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diperlukan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pelaksanaan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Keputusan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ini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dibebankan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pada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D7EF5">
              <w:rPr>
                <w:rFonts w:ascii="Bookman Old Style" w:hAnsi="Bookman Old Style"/>
                <w:sz w:val="24"/>
                <w:szCs w:val="24"/>
              </w:rPr>
              <w:t>Anggaran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14045" w:rsidRPr="00DD7EF5">
              <w:rPr>
                <w:rFonts w:ascii="Bookman Old Style" w:hAnsi="Bookman Old Style"/>
                <w:sz w:val="24"/>
                <w:szCs w:val="24"/>
              </w:rPr>
              <w:t>Perpustakaan</w:t>
            </w:r>
            <w:proofErr w:type="spellEnd"/>
            <w:r w:rsidR="00014045" w:rsidRPr="00DD7E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14045" w:rsidRPr="00DD7EF5">
              <w:rPr>
                <w:rFonts w:ascii="Bookman Old Style" w:hAnsi="Bookman Old Style"/>
                <w:sz w:val="24"/>
                <w:szCs w:val="24"/>
              </w:rPr>
              <w:t>Nasional</w:t>
            </w:r>
            <w:proofErr w:type="spellEnd"/>
            <w:r w:rsidRPr="00DD7EF5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</w:tr>
      <w:tr w:rsidR="00DD7EF5" w:rsidRPr="00DD7EF5" w14:paraId="57A4478B" w14:textId="77777777" w:rsidTr="00460F77">
        <w:trPr>
          <w:trHeight w:val="349"/>
        </w:trPr>
        <w:tc>
          <w:tcPr>
            <w:tcW w:w="2284" w:type="dxa"/>
          </w:tcPr>
          <w:p w14:paraId="6C0648C0" w14:textId="77777777" w:rsidR="0072020A" w:rsidRPr="00DD7EF5" w:rsidRDefault="0072020A" w:rsidP="00F8682C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KEEMPAT          :</w:t>
            </w:r>
          </w:p>
        </w:tc>
        <w:tc>
          <w:tcPr>
            <w:tcW w:w="7371" w:type="dxa"/>
            <w:gridSpan w:val="2"/>
          </w:tcPr>
          <w:p w14:paraId="4821E6E9" w14:textId="77777777" w:rsidR="0072020A" w:rsidRPr="00DD7EF5" w:rsidRDefault="0072020A" w:rsidP="00F8682C">
            <w:pPr>
              <w:jc w:val="both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 w:rsidRPr="00DD7EF5">
              <w:rPr>
                <w:rFonts w:ascii="Bookman Old Style" w:hAnsi="Bookman Old Style"/>
                <w:sz w:val="24"/>
                <w:szCs w:val="24"/>
                <w:lang w:val="it-IT"/>
              </w:rPr>
              <w:t>Keputusan ini mulai berlaku pada tanggal ditetapkan.</w:t>
            </w:r>
          </w:p>
        </w:tc>
      </w:tr>
    </w:tbl>
    <w:p w14:paraId="091A7833" w14:textId="0452F27F" w:rsidR="00B32099" w:rsidRPr="00DD7EF5" w:rsidRDefault="0072020A" w:rsidP="00F8682C">
      <w:pPr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</w:p>
    <w:p w14:paraId="3070B60F" w14:textId="77777777" w:rsidR="00156B76" w:rsidRPr="00DD7EF5" w:rsidRDefault="0072020A" w:rsidP="00F8682C">
      <w:pPr>
        <w:ind w:left="3600" w:firstLine="720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Ditetapkan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di Jakarta</w:t>
      </w:r>
    </w:p>
    <w:p w14:paraId="6F053975" w14:textId="797AEDAB" w:rsidR="0072020A" w:rsidRPr="00DD7EF5" w:rsidRDefault="00194298" w:rsidP="00F8682C">
      <w:pPr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proofErr w:type="spellStart"/>
      <w:proofErr w:type="gramStart"/>
      <w:r w:rsidRPr="00DD7EF5">
        <w:rPr>
          <w:rFonts w:ascii="Bookman Old Style" w:hAnsi="Bookman Old Style"/>
          <w:sz w:val="24"/>
          <w:szCs w:val="24"/>
        </w:rPr>
        <w:t>p</w:t>
      </w:r>
      <w:r w:rsidR="0072020A" w:rsidRPr="00DD7EF5">
        <w:rPr>
          <w:rFonts w:ascii="Bookman Old Style" w:hAnsi="Bookman Old Style"/>
          <w:sz w:val="24"/>
          <w:szCs w:val="24"/>
        </w:rPr>
        <w:t>ada</w:t>
      </w:r>
      <w:proofErr w:type="spellEnd"/>
      <w:proofErr w:type="gramEnd"/>
      <w:r w:rsidR="0072020A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2020A" w:rsidRPr="00DD7EF5">
        <w:rPr>
          <w:rFonts w:ascii="Bookman Old Style" w:hAnsi="Bookman Old Style"/>
          <w:sz w:val="24"/>
          <w:szCs w:val="24"/>
        </w:rPr>
        <w:t>tanggal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r w:rsidR="00DD7EF5" w:rsidRPr="00DD7EF5">
        <w:rPr>
          <w:rFonts w:ascii="Bookman Old Style" w:hAnsi="Bookman Old Style"/>
          <w:sz w:val="24"/>
          <w:szCs w:val="24"/>
        </w:rPr>
        <w:t>7</w:t>
      </w:r>
      <w:r w:rsidR="00737667" w:rsidRPr="00DD7EF5">
        <w:rPr>
          <w:rFonts w:ascii="Bookman Old Style" w:hAnsi="Bookman Old Style"/>
          <w:sz w:val="24"/>
          <w:szCs w:val="24"/>
        </w:rPr>
        <w:t xml:space="preserve"> </w:t>
      </w:r>
      <w:r w:rsidR="00A56240" w:rsidRPr="00DD7EF5">
        <w:rPr>
          <w:rFonts w:ascii="Bookman Old Style" w:hAnsi="Bookman Old Style"/>
          <w:sz w:val="24"/>
          <w:szCs w:val="24"/>
        </w:rPr>
        <w:t>April</w:t>
      </w:r>
      <w:r w:rsidR="00737667" w:rsidRPr="00DD7EF5">
        <w:rPr>
          <w:rFonts w:ascii="Bookman Old Style" w:hAnsi="Bookman Old Style"/>
          <w:sz w:val="24"/>
          <w:szCs w:val="24"/>
        </w:rPr>
        <w:t xml:space="preserve"> </w:t>
      </w:r>
      <w:r w:rsidR="0072020A" w:rsidRPr="00DD7EF5">
        <w:rPr>
          <w:rFonts w:ascii="Bookman Old Style" w:hAnsi="Bookman Old Style"/>
          <w:sz w:val="24"/>
          <w:szCs w:val="24"/>
        </w:rPr>
        <w:t>2020</w:t>
      </w:r>
    </w:p>
    <w:p w14:paraId="367A3FCE" w14:textId="77777777" w:rsidR="0072020A" w:rsidRPr="00DD7EF5" w:rsidRDefault="0072020A" w:rsidP="00F8682C">
      <w:pPr>
        <w:rPr>
          <w:rFonts w:ascii="Bookman Old Style" w:hAnsi="Bookman Old Style"/>
          <w:sz w:val="24"/>
          <w:szCs w:val="24"/>
        </w:rPr>
      </w:pPr>
    </w:p>
    <w:p w14:paraId="0AEE96E2" w14:textId="77777777" w:rsidR="0072020A" w:rsidRPr="00DD7EF5" w:rsidRDefault="0072020A" w:rsidP="00F8682C">
      <w:pPr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  <w:t>KEPALA PERPUSTAKAAN NASIONAL</w:t>
      </w:r>
    </w:p>
    <w:p w14:paraId="7E1F15CB" w14:textId="77777777" w:rsidR="0072020A" w:rsidRPr="00DD7EF5" w:rsidRDefault="0072020A" w:rsidP="00F8682C">
      <w:pPr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  <w:t>REPUBLIK INDONESIA,</w:t>
      </w:r>
    </w:p>
    <w:p w14:paraId="099407B5" w14:textId="77777777" w:rsidR="0072020A" w:rsidRPr="00DD7EF5" w:rsidRDefault="0072020A" w:rsidP="00F8682C">
      <w:pPr>
        <w:rPr>
          <w:rFonts w:ascii="Bookman Old Style" w:hAnsi="Bookman Old Style"/>
          <w:sz w:val="24"/>
          <w:szCs w:val="24"/>
        </w:rPr>
      </w:pPr>
    </w:p>
    <w:p w14:paraId="0EF86115" w14:textId="77777777" w:rsidR="00B32099" w:rsidRPr="00DD7EF5" w:rsidRDefault="00B32099" w:rsidP="00F8682C">
      <w:pPr>
        <w:rPr>
          <w:rFonts w:ascii="Bookman Old Style" w:hAnsi="Bookman Old Style"/>
          <w:sz w:val="24"/>
          <w:szCs w:val="24"/>
        </w:rPr>
      </w:pPr>
    </w:p>
    <w:p w14:paraId="2274438C" w14:textId="77777777" w:rsidR="00A56240" w:rsidRPr="00DD7EF5" w:rsidRDefault="00A56240" w:rsidP="00F8682C">
      <w:pPr>
        <w:rPr>
          <w:rFonts w:ascii="Bookman Old Style" w:hAnsi="Bookman Old Style"/>
          <w:sz w:val="24"/>
          <w:szCs w:val="24"/>
        </w:rPr>
      </w:pPr>
    </w:p>
    <w:p w14:paraId="59FFD6D7" w14:textId="77777777" w:rsidR="00A56240" w:rsidRPr="00DD7EF5" w:rsidRDefault="00A56240" w:rsidP="00F8682C">
      <w:pPr>
        <w:rPr>
          <w:rFonts w:ascii="Bookman Old Style" w:hAnsi="Bookman Old Style"/>
          <w:sz w:val="24"/>
          <w:szCs w:val="24"/>
        </w:rPr>
      </w:pPr>
    </w:p>
    <w:p w14:paraId="593B09BB" w14:textId="54EE47AB" w:rsidR="00194298" w:rsidRPr="00DD7EF5" w:rsidRDefault="0072020A" w:rsidP="00F8682C">
      <w:pPr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  <w:t>MUHAMMAD SYARIF BANDO</w:t>
      </w:r>
      <w:bookmarkStart w:id="0" w:name="_Hlk27395862"/>
      <w:r w:rsidR="00194298" w:rsidRPr="00DD7EF5">
        <w:rPr>
          <w:rFonts w:ascii="Bookman Old Style" w:hAnsi="Bookman Old Style"/>
          <w:sz w:val="24"/>
          <w:szCs w:val="24"/>
        </w:rPr>
        <w:br w:type="page"/>
      </w:r>
    </w:p>
    <w:p w14:paraId="03AE3F59" w14:textId="410325C0" w:rsidR="00194298" w:rsidRPr="00DD7EF5" w:rsidRDefault="00194298" w:rsidP="00F8682C">
      <w:pPr>
        <w:ind w:left="2160" w:firstLine="720"/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  <w:lang w:bidi="en-US"/>
        </w:rPr>
        <w:lastRenderedPageBreak/>
        <w:t>LAMPIRAN</w:t>
      </w:r>
    </w:p>
    <w:p w14:paraId="4EC0E71D" w14:textId="77777777" w:rsidR="00194298" w:rsidRPr="00DD7EF5" w:rsidRDefault="00194298" w:rsidP="00F8682C">
      <w:pPr>
        <w:ind w:left="2880"/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  <w:lang w:bidi="en-US"/>
        </w:rPr>
        <w:t>KEPUTUSAN KEPALA PERPUSTAKAAN NASIONAL REPUBLIK INDONESIA</w:t>
      </w:r>
    </w:p>
    <w:p w14:paraId="596F1CB3" w14:textId="52E35A56" w:rsidR="00194298" w:rsidRPr="00DD7EF5" w:rsidRDefault="00194298" w:rsidP="00F8682C">
      <w:pPr>
        <w:ind w:left="2160" w:firstLine="720"/>
        <w:rPr>
          <w:rFonts w:ascii="Bookman Old Style" w:hAnsi="Bookman Old Style"/>
          <w:sz w:val="24"/>
          <w:szCs w:val="24"/>
          <w:lang w:val="id-ID"/>
        </w:rPr>
      </w:pPr>
      <w:r w:rsidRPr="00DD7EF5">
        <w:rPr>
          <w:rFonts w:ascii="Bookman Old Style" w:hAnsi="Bookman Old Style"/>
          <w:sz w:val="24"/>
          <w:szCs w:val="24"/>
        </w:rPr>
        <w:t>NOMOR</w:t>
      </w:r>
      <w:r w:rsidRPr="00DD7EF5">
        <w:rPr>
          <w:rFonts w:ascii="Bookman Old Style" w:hAnsi="Bookman Old Style"/>
          <w:sz w:val="24"/>
          <w:szCs w:val="24"/>
        </w:rPr>
        <w:tab/>
        <w:t xml:space="preserve">: </w:t>
      </w:r>
      <w:r w:rsidR="00DD7EF5" w:rsidRPr="00DD7EF5">
        <w:rPr>
          <w:rFonts w:ascii="Bookman Old Style" w:hAnsi="Bookman Old Style"/>
          <w:sz w:val="24"/>
          <w:szCs w:val="24"/>
        </w:rPr>
        <w:t>138</w:t>
      </w:r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Tahun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2020</w:t>
      </w:r>
      <w:r w:rsidRPr="00DD7EF5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14:paraId="103DB32B" w14:textId="2636BB2B" w:rsidR="006E6EFE" w:rsidRPr="00DD7EF5" w:rsidRDefault="00194298" w:rsidP="00F8682C">
      <w:pPr>
        <w:ind w:left="2160" w:firstLine="720"/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</w:rPr>
        <w:t>TANGGAL</w:t>
      </w:r>
      <w:r w:rsidRPr="00DD7EF5">
        <w:rPr>
          <w:rFonts w:ascii="Bookman Old Style" w:hAnsi="Bookman Old Style"/>
          <w:sz w:val="24"/>
          <w:szCs w:val="24"/>
        </w:rPr>
        <w:tab/>
        <w:t>:</w:t>
      </w:r>
      <w:r w:rsidRPr="00DD7EF5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DD7EF5" w:rsidRPr="00DD7EF5">
        <w:rPr>
          <w:rFonts w:ascii="Bookman Old Style" w:hAnsi="Bookman Old Style"/>
          <w:sz w:val="24"/>
          <w:szCs w:val="24"/>
        </w:rPr>
        <w:t>7</w:t>
      </w:r>
      <w:r w:rsidRPr="00DD7EF5">
        <w:rPr>
          <w:rFonts w:ascii="Bookman Old Style" w:hAnsi="Bookman Old Style"/>
          <w:sz w:val="24"/>
          <w:szCs w:val="24"/>
        </w:rPr>
        <w:t xml:space="preserve"> </w:t>
      </w:r>
      <w:r w:rsidR="00A56240" w:rsidRPr="00DD7EF5">
        <w:rPr>
          <w:rFonts w:ascii="Bookman Old Style" w:hAnsi="Bookman Old Style"/>
          <w:sz w:val="24"/>
          <w:szCs w:val="24"/>
        </w:rPr>
        <w:t>April</w:t>
      </w:r>
      <w:r w:rsidRPr="00DD7EF5">
        <w:rPr>
          <w:rFonts w:ascii="Bookman Old Style" w:hAnsi="Bookman Old Style"/>
          <w:sz w:val="24"/>
          <w:szCs w:val="24"/>
        </w:rPr>
        <w:t xml:space="preserve"> 2020</w:t>
      </w:r>
    </w:p>
    <w:p w14:paraId="00E8C43D" w14:textId="77777777" w:rsidR="00194298" w:rsidRPr="00DD7EF5" w:rsidRDefault="00194298" w:rsidP="00F8682C">
      <w:pPr>
        <w:ind w:left="2160" w:firstLine="720"/>
        <w:rPr>
          <w:rFonts w:ascii="Bookman Old Style" w:hAnsi="Bookman Old Style"/>
          <w:sz w:val="24"/>
          <w:szCs w:val="24"/>
        </w:rPr>
      </w:pPr>
    </w:p>
    <w:p w14:paraId="4CDCE4F8" w14:textId="77777777" w:rsidR="00DE5CD3" w:rsidRPr="00DD7EF5" w:rsidRDefault="00DE5CD3" w:rsidP="00F8682C">
      <w:pPr>
        <w:ind w:left="2160" w:firstLine="720"/>
        <w:rPr>
          <w:rFonts w:ascii="Bookman Old Style" w:hAnsi="Bookman Old Style"/>
          <w:sz w:val="24"/>
          <w:szCs w:val="24"/>
        </w:rPr>
      </w:pPr>
    </w:p>
    <w:p w14:paraId="5148D130" w14:textId="718E0922" w:rsidR="00DE5CD3" w:rsidRPr="00DD7EF5" w:rsidRDefault="00DE5CD3" w:rsidP="00F8682C">
      <w:pPr>
        <w:ind w:left="720"/>
        <w:jc w:val="center"/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</w:rPr>
        <w:t>PEDOMAN PEMINJAMAN KOLEKSI UMUM</w:t>
      </w:r>
    </w:p>
    <w:p w14:paraId="7101505D" w14:textId="5A74F918" w:rsidR="00DE5CD3" w:rsidRPr="00DD7EF5" w:rsidRDefault="00DE5CD3" w:rsidP="00F8682C">
      <w:pPr>
        <w:ind w:left="720"/>
        <w:jc w:val="center"/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</w:rPr>
        <w:t>DI PERPUSTAKAAN NASIONAL</w:t>
      </w:r>
    </w:p>
    <w:p w14:paraId="5484EA8E" w14:textId="77777777" w:rsidR="00DE5CD3" w:rsidRPr="00DD7EF5" w:rsidRDefault="00DE5CD3" w:rsidP="00F8682C">
      <w:pPr>
        <w:ind w:left="720"/>
        <w:jc w:val="center"/>
        <w:rPr>
          <w:rFonts w:ascii="Bookman Old Style" w:hAnsi="Bookman Old Style"/>
          <w:sz w:val="24"/>
          <w:szCs w:val="24"/>
        </w:rPr>
      </w:pPr>
    </w:p>
    <w:p w14:paraId="206AD164" w14:textId="4211C521" w:rsidR="00194298" w:rsidRPr="00DD7EF5" w:rsidRDefault="00460F77" w:rsidP="00F8682C">
      <w:pPr>
        <w:pStyle w:val="ListParagraph"/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Latar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Belakang</w:t>
      </w:r>
      <w:proofErr w:type="spellEnd"/>
    </w:p>
    <w:p w14:paraId="5525767F" w14:textId="77777777" w:rsidR="0032313D" w:rsidRDefault="0032313D" w:rsidP="00B36073">
      <w:pPr>
        <w:ind w:left="1080"/>
        <w:jc w:val="both"/>
        <w:rPr>
          <w:rStyle w:val="fontstyle01"/>
          <w:rFonts w:ascii="Bookman Old Style" w:hAnsi="Bookman Old Style"/>
          <w:color w:val="auto"/>
        </w:rPr>
      </w:pPr>
    </w:p>
    <w:p w14:paraId="3030903C" w14:textId="53A85105" w:rsidR="00B36073" w:rsidRDefault="0081389F" w:rsidP="0032313D">
      <w:pPr>
        <w:ind w:left="1080" w:firstLine="810"/>
        <w:jc w:val="both"/>
        <w:rPr>
          <w:rStyle w:val="fontstyle01"/>
          <w:rFonts w:ascii="Bookman Old Style" w:hAnsi="Bookman Old Style"/>
          <w:color w:val="auto"/>
        </w:rPr>
      </w:pPr>
      <w:proofErr w:type="spellStart"/>
      <w:proofErr w:type="gramStart"/>
      <w:r w:rsidRPr="00DD7EF5">
        <w:rPr>
          <w:rStyle w:val="fontstyle01"/>
          <w:rFonts w:ascii="Bookman Old Style" w:hAnsi="Bookman Old Style"/>
          <w:color w:val="auto"/>
        </w:rPr>
        <w:t>Perpustakaan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Nasional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sebagai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pusat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informasi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semakin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dituntut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untuk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memberikan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layanan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informasi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yang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lebih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baik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dan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tepat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guna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sehingga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dapat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menarik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perhatian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dan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dapat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memenuhi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kepuasan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pemustaka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dari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berbagai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kalangan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dengan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latar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belakang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yang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beragam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>.</w:t>
      </w:r>
      <w:proofErr w:type="gramEnd"/>
      <w:r w:rsidR="0032313D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proofErr w:type="gramStart"/>
      <w:r w:rsidRPr="00DD7EF5">
        <w:rPr>
          <w:rStyle w:val="fontstyle01"/>
          <w:rFonts w:ascii="Bookman Old Style" w:hAnsi="Bookman Old Style"/>
          <w:color w:val="auto"/>
        </w:rPr>
        <w:t>Perpustakaan</w:t>
      </w:r>
      <w:proofErr w:type="spellEnd"/>
      <w:r w:rsidR="00B36073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Nasional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sebagai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="0032313D">
        <w:rPr>
          <w:rStyle w:val="fontstyle01"/>
          <w:rFonts w:ascii="Bookman Old Style" w:hAnsi="Bookman Old Style"/>
          <w:color w:val="auto"/>
        </w:rPr>
        <w:t>pusat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informasi</w:t>
      </w:r>
      <w:proofErr w:type="spellEnd"/>
      <w:r w:rsidR="0032313D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="0032313D">
        <w:rPr>
          <w:rStyle w:val="fontstyle01"/>
          <w:rFonts w:ascii="Bookman Old Style" w:hAnsi="Bookman Old Style"/>
          <w:color w:val="auto"/>
        </w:rPr>
        <w:t>juga</w:t>
      </w:r>
      <w:proofErr w:type="spellEnd"/>
      <w:r w:rsidR="0032313D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="0032313D">
        <w:rPr>
          <w:rStyle w:val="fontstyle01"/>
          <w:rFonts w:ascii="Bookman Old Style" w:hAnsi="Bookman Old Style"/>
          <w:color w:val="auto"/>
        </w:rPr>
        <w:t>dituntut</w:t>
      </w:r>
      <w:proofErr w:type="spellEnd"/>
      <w:r w:rsidR="0032313D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="0032313D">
        <w:rPr>
          <w:rStyle w:val="fontstyle01"/>
          <w:rFonts w:ascii="Bookman Old Style" w:hAnsi="Bookman Old Style"/>
          <w:color w:val="auto"/>
        </w:rPr>
        <w:t>untuk</w:t>
      </w:r>
      <w:proofErr w:type="spellEnd"/>
      <w:r w:rsidR="0032313D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="0032313D">
        <w:rPr>
          <w:rStyle w:val="fontstyle01"/>
          <w:rFonts w:ascii="Bookman Old Style" w:hAnsi="Bookman Old Style"/>
          <w:color w:val="auto"/>
        </w:rPr>
        <w:t>dapat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memanfaatkan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sumber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daya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yang</w:t>
      </w:r>
      <w:r w:rsidR="00317118"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ada</w:t>
      </w:r>
      <w:proofErr w:type="spellEnd"/>
      <w:r w:rsidR="00317118"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semaksimal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mungkin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untuk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kepentingan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pemustaka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, agar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Perpustakaan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Nasional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dapat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memberikan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layanan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yang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maksimal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dalam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memenuhi</w:t>
      </w:r>
      <w:proofErr w:type="spellEnd"/>
      <w:r w:rsidR="00317118"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kebutuhan</w:t>
      </w:r>
      <w:proofErr w:type="spellEnd"/>
      <w:r w:rsidR="00317118"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informasi</w:t>
      </w:r>
      <w:proofErr w:type="spellEnd"/>
      <w:r w:rsidR="00317118"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bagi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seluruh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Pr="00DD7EF5">
        <w:rPr>
          <w:rStyle w:val="fontstyle01"/>
          <w:rFonts w:ascii="Bookman Old Style" w:hAnsi="Bookman Old Style"/>
          <w:color w:val="auto"/>
        </w:rPr>
        <w:t>pemustaka</w:t>
      </w:r>
      <w:proofErr w:type="spellEnd"/>
      <w:r w:rsidRPr="00DD7EF5">
        <w:rPr>
          <w:rStyle w:val="fontstyle01"/>
          <w:rFonts w:ascii="Bookman Old Style" w:hAnsi="Bookman Old Style"/>
          <w:color w:val="auto"/>
        </w:rPr>
        <w:t>.</w:t>
      </w:r>
      <w:proofErr w:type="gramEnd"/>
      <w:r w:rsidR="00317118" w:rsidRPr="00DD7EF5">
        <w:rPr>
          <w:rStyle w:val="fontstyle01"/>
          <w:rFonts w:ascii="Bookman Old Style" w:hAnsi="Bookman Old Style"/>
          <w:color w:val="auto"/>
        </w:rPr>
        <w:t xml:space="preserve"> </w:t>
      </w:r>
    </w:p>
    <w:p w14:paraId="446550EB" w14:textId="4BFE5450" w:rsidR="00B36073" w:rsidRDefault="00164B02" w:rsidP="0032313D">
      <w:pPr>
        <w:ind w:left="1080" w:firstLine="81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DD7EF5">
        <w:rPr>
          <w:rFonts w:ascii="Bookman Old Style" w:hAnsi="Bookman Old Style"/>
          <w:sz w:val="24"/>
          <w:szCs w:val="24"/>
        </w:rPr>
        <w:t>Koleksi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perpustakaan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sebagai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salah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satu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unsur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terpenting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dari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perpustakaan</w:t>
      </w:r>
      <w:proofErr w:type="spellEnd"/>
      <w:r w:rsidRPr="00DD7EF5">
        <w:rPr>
          <w:rFonts w:ascii="Bookman Old Style" w:hAnsi="Bookman Old Style"/>
          <w:sz w:val="24"/>
          <w:szCs w:val="24"/>
        </w:rPr>
        <w:t>.</w:t>
      </w:r>
      <w:proofErr w:type="gram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D23774" w:rsidRPr="00DD7EF5">
        <w:rPr>
          <w:rFonts w:ascii="Bookman Old Style" w:hAnsi="Bookman Old Style"/>
          <w:sz w:val="24"/>
          <w:szCs w:val="24"/>
        </w:rPr>
        <w:t>Koleksi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3774" w:rsidRPr="00DD7EF5">
        <w:rPr>
          <w:rFonts w:ascii="Bookman Old Style" w:hAnsi="Bookman Old Style"/>
          <w:sz w:val="24"/>
          <w:szCs w:val="24"/>
        </w:rPr>
        <w:t>bahan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3774" w:rsidRPr="00DD7EF5">
        <w:rPr>
          <w:rFonts w:ascii="Bookman Old Style" w:hAnsi="Bookman Old Style"/>
          <w:sz w:val="24"/>
          <w:szCs w:val="24"/>
        </w:rPr>
        <w:t>perpustakaan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r w:rsidRPr="00DD7EF5">
        <w:rPr>
          <w:rFonts w:ascii="Bookman Old Style" w:hAnsi="Bookman Old Style"/>
          <w:sz w:val="24"/>
          <w:szCs w:val="24"/>
        </w:rPr>
        <w:t>yang</w:t>
      </w:r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dimiliki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seharusnya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dapat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dimanfaatkan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melalui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jasa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layanan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DD7EF5">
        <w:rPr>
          <w:rFonts w:ascii="Bookman Old Style" w:hAnsi="Bookman Old Style"/>
          <w:sz w:val="24"/>
          <w:szCs w:val="24"/>
        </w:rPr>
        <w:t>disediakan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oleh</w:t>
      </w:r>
      <w:proofErr w:type="spellEnd"/>
      <w:r w:rsidRPr="00DD7EF5">
        <w:rPr>
          <w:rFonts w:ascii="Bookman Old Style" w:hAnsi="Bookman Old Style"/>
          <w:sz w:val="24"/>
          <w:szCs w:val="24"/>
        </w:rPr>
        <w:br/>
      </w:r>
      <w:proofErr w:type="spellStart"/>
      <w:r w:rsidRPr="00DD7EF5">
        <w:rPr>
          <w:rFonts w:ascii="Bookman Old Style" w:hAnsi="Bookman Old Style"/>
          <w:sz w:val="24"/>
          <w:szCs w:val="24"/>
        </w:rPr>
        <w:t>perpustakaan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bagi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pemustaka</w:t>
      </w:r>
      <w:proofErr w:type="spellEnd"/>
      <w:r w:rsidRPr="00DD7EF5">
        <w:rPr>
          <w:rFonts w:ascii="Bookman Old Style" w:hAnsi="Bookman Old Style"/>
          <w:sz w:val="24"/>
          <w:szCs w:val="24"/>
        </w:rPr>
        <w:t>.</w:t>
      </w:r>
      <w:proofErr w:type="gram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D23774" w:rsidRPr="00DD7EF5">
        <w:rPr>
          <w:rFonts w:ascii="Bookman Old Style" w:hAnsi="Bookman Old Style"/>
          <w:sz w:val="24"/>
          <w:szCs w:val="24"/>
        </w:rPr>
        <w:t>Berdasarkan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3774" w:rsidRPr="00DD7EF5">
        <w:rPr>
          <w:rFonts w:ascii="Bookman Old Style" w:hAnsi="Bookman Old Style"/>
          <w:sz w:val="24"/>
          <w:szCs w:val="24"/>
        </w:rPr>
        <w:t>hal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3774" w:rsidRPr="00DD7EF5">
        <w:rPr>
          <w:rFonts w:ascii="Bookman Old Style" w:hAnsi="Bookman Old Style"/>
          <w:sz w:val="24"/>
          <w:szCs w:val="24"/>
        </w:rPr>
        <w:t>tersebut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3774" w:rsidRPr="00DD7EF5">
        <w:rPr>
          <w:rFonts w:ascii="Bookman Old Style" w:hAnsi="Bookman Old Style"/>
          <w:sz w:val="24"/>
          <w:szCs w:val="24"/>
        </w:rPr>
        <w:t>Perpustakaan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3774" w:rsidRPr="00DD7EF5">
        <w:rPr>
          <w:rFonts w:ascii="Bookman Old Style" w:hAnsi="Bookman Old Style"/>
          <w:sz w:val="24"/>
          <w:szCs w:val="24"/>
        </w:rPr>
        <w:t>Nasional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3774" w:rsidRPr="00DD7EF5">
        <w:rPr>
          <w:rFonts w:ascii="Bookman Old Style" w:hAnsi="Bookman Old Style"/>
          <w:sz w:val="24"/>
          <w:szCs w:val="24"/>
        </w:rPr>
        <w:t>melakukan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3774" w:rsidRPr="00DD7EF5">
        <w:rPr>
          <w:rFonts w:ascii="Bookman Old Style" w:hAnsi="Bookman Old Style"/>
          <w:sz w:val="24"/>
          <w:szCs w:val="24"/>
        </w:rPr>
        <w:t>peningkatan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3774" w:rsidRPr="00DD7EF5">
        <w:rPr>
          <w:rFonts w:ascii="Bookman Old Style" w:hAnsi="Bookman Old Style"/>
          <w:sz w:val="24"/>
          <w:szCs w:val="24"/>
        </w:rPr>
        <w:t>pelayanan</w:t>
      </w:r>
      <w:proofErr w:type="spellEnd"/>
      <w:r w:rsidR="0032313D">
        <w:rPr>
          <w:rFonts w:ascii="Bookman Old Style" w:hAnsi="Bookman Old Style"/>
          <w:sz w:val="24"/>
          <w:szCs w:val="24"/>
        </w:rPr>
        <w:t>,</w:t>
      </w:r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3774" w:rsidRPr="00DD7EF5">
        <w:rPr>
          <w:rFonts w:ascii="Bookman Old Style" w:hAnsi="Bookman Old Style"/>
          <w:sz w:val="24"/>
          <w:szCs w:val="24"/>
        </w:rPr>
        <w:t>dengan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313D">
        <w:rPr>
          <w:rFonts w:ascii="Bookman Old Style" w:hAnsi="Bookman Old Style"/>
          <w:sz w:val="24"/>
          <w:szCs w:val="24"/>
        </w:rPr>
        <w:t>dibukanya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3774" w:rsidRPr="00DD7EF5">
        <w:rPr>
          <w:rFonts w:ascii="Bookman Old Style" w:hAnsi="Bookman Old Style"/>
          <w:sz w:val="24"/>
          <w:szCs w:val="24"/>
        </w:rPr>
        <w:t>layanan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3774" w:rsidRPr="00DD7EF5">
        <w:rPr>
          <w:rFonts w:ascii="Bookman Old Style" w:hAnsi="Bookman Old Style"/>
          <w:sz w:val="24"/>
          <w:szCs w:val="24"/>
        </w:rPr>
        <w:t>peminjaman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3774" w:rsidRPr="00DD7EF5">
        <w:rPr>
          <w:rFonts w:ascii="Bookman Old Style" w:hAnsi="Bookman Old Style"/>
          <w:sz w:val="24"/>
          <w:szCs w:val="24"/>
        </w:rPr>
        <w:t>koleksi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3774" w:rsidRPr="00DD7EF5">
        <w:rPr>
          <w:rFonts w:ascii="Bookman Old Style" w:hAnsi="Bookman Old Style"/>
          <w:sz w:val="24"/>
          <w:szCs w:val="24"/>
        </w:rPr>
        <w:t>bagi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23774" w:rsidRPr="00DD7EF5">
        <w:rPr>
          <w:rFonts w:ascii="Bookman Old Style" w:hAnsi="Bookman Old Style"/>
          <w:sz w:val="24"/>
          <w:szCs w:val="24"/>
        </w:rPr>
        <w:t>pemustaka</w:t>
      </w:r>
      <w:proofErr w:type="spellEnd"/>
      <w:r w:rsidR="00D23774" w:rsidRPr="00DD7EF5">
        <w:rPr>
          <w:rFonts w:ascii="Bookman Old Style" w:hAnsi="Bookman Old Style"/>
          <w:sz w:val="24"/>
          <w:szCs w:val="24"/>
        </w:rPr>
        <w:t>.</w:t>
      </w:r>
      <w:proofErr w:type="gramEnd"/>
      <w:r w:rsidR="00220282" w:rsidRPr="00DD7EF5">
        <w:rPr>
          <w:rFonts w:ascii="Bookman Old Style" w:hAnsi="Bookman Old Style"/>
          <w:sz w:val="24"/>
          <w:szCs w:val="24"/>
        </w:rPr>
        <w:t xml:space="preserve"> Dari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layanan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peminjaman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koleksi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ini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diharapkan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dapat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memberikan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kepuasan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lebih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bagi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pemustaka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dan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Perpustakaan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Nasional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dapat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mencapai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salah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220282" w:rsidRPr="00DD7EF5">
        <w:rPr>
          <w:rFonts w:ascii="Bookman Old Style" w:hAnsi="Bookman Old Style"/>
          <w:sz w:val="24"/>
          <w:szCs w:val="24"/>
        </w:rPr>
        <w:t>satu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sasaranya</w:t>
      </w:r>
      <w:proofErr w:type="spellEnd"/>
      <w:proofErr w:type="gram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Fonts w:ascii="Bookman Old Style" w:hAnsi="Bookman Old Style"/>
          <w:sz w:val="24"/>
          <w:szCs w:val="24"/>
        </w:rPr>
        <w:t>yaitu</w:t>
      </w:r>
      <w:proofErr w:type="spellEnd"/>
      <w:r w:rsidR="00220282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20282" w:rsidRPr="00DD7EF5">
        <w:rPr>
          <w:rStyle w:val="fontstyle01"/>
          <w:rFonts w:ascii="Bookman Old Style" w:hAnsi="Bookman Old Style"/>
          <w:color w:val="auto"/>
        </w:rPr>
        <w:t>memberikan</w:t>
      </w:r>
      <w:proofErr w:type="spellEnd"/>
      <w:r w:rsidR="00220282"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="00220282" w:rsidRPr="00DD7EF5">
        <w:rPr>
          <w:rStyle w:val="fontstyle01"/>
          <w:rFonts w:ascii="Bookman Old Style" w:hAnsi="Bookman Old Style"/>
          <w:color w:val="auto"/>
        </w:rPr>
        <w:t>layanan</w:t>
      </w:r>
      <w:proofErr w:type="spellEnd"/>
      <w:r w:rsidR="00220282" w:rsidRPr="00DD7EF5">
        <w:rPr>
          <w:rStyle w:val="fontstyle01"/>
          <w:rFonts w:ascii="Bookman Old Style" w:hAnsi="Bookman Old Style"/>
          <w:color w:val="auto"/>
        </w:rPr>
        <w:t xml:space="preserve"> yang prima </w:t>
      </w:r>
      <w:proofErr w:type="spellStart"/>
      <w:r w:rsidR="00220282" w:rsidRPr="00DD7EF5">
        <w:rPr>
          <w:rStyle w:val="fontstyle01"/>
          <w:rFonts w:ascii="Bookman Old Style" w:hAnsi="Bookman Old Style"/>
          <w:color w:val="auto"/>
        </w:rPr>
        <w:t>dan</w:t>
      </w:r>
      <w:proofErr w:type="spellEnd"/>
      <w:r w:rsidR="00220282"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="00220282" w:rsidRPr="00DD7EF5">
        <w:rPr>
          <w:rStyle w:val="fontstyle01"/>
          <w:rFonts w:ascii="Bookman Old Style" w:hAnsi="Bookman Old Style"/>
          <w:color w:val="auto"/>
        </w:rPr>
        <w:t>memenuhi</w:t>
      </w:r>
      <w:proofErr w:type="spellEnd"/>
      <w:r w:rsidR="00220282"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="00220282" w:rsidRPr="00DD7EF5">
        <w:rPr>
          <w:rStyle w:val="fontstyle01"/>
          <w:rFonts w:ascii="Bookman Old Style" w:hAnsi="Bookman Old Style"/>
          <w:color w:val="auto"/>
        </w:rPr>
        <w:t>kebutuhan</w:t>
      </w:r>
      <w:proofErr w:type="spellEnd"/>
      <w:r w:rsidR="00220282" w:rsidRPr="00DD7EF5">
        <w:rPr>
          <w:rStyle w:val="fontstyle01"/>
          <w:rFonts w:ascii="Bookman Old Style" w:hAnsi="Bookman Old Style"/>
          <w:color w:val="auto"/>
        </w:rPr>
        <w:t xml:space="preserve"> </w:t>
      </w:r>
      <w:proofErr w:type="spellStart"/>
      <w:r w:rsidR="00220282" w:rsidRPr="00DD7EF5">
        <w:rPr>
          <w:rStyle w:val="fontstyle01"/>
          <w:rFonts w:ascii="Bookman Old Style" w:hAnsi="Bookman Old Style"/>
          <w:color w:val="auto"/>
        </w:rPr>
        <w:t>informasi</w:t>
      </w:r>
      <w:proofErr w:type="spellEnd"/>
      <w:r w:rsidR="00220282" w:rsidRPr="00DD7EF5">
        <w:rPr>
          <w:rStyle w:val="fontstyle01"/>
          <w:rFonts w:ascii="Bookman Old Style" w:hAnsi="Bookman Old Style"/>
          <w:color w:val="auto"/>
        </w:rPr>
        <w:t>.</w:t>
      </w:r>
    </w:p>
    <w:p w14:paraId="12CDE4B3" w14:textId="7DDE1811" w:rsidR="0081389F" w:rsidRPr="00DD7EF5" w:rsidRDefault="0081389F" w:rsidP="0032313D">
      <w:pPr>
        <w:ind w:left="1080" w:firstLine="81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Pedoman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peminjaman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koleksi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umum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ini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disusun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sebagai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acuan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bagi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para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pustakawan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petugas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layanan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Perpustakaan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Nasional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khususnya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Pusat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Jasa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Perpustaan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Informasi</w:t>
      </w:r>
      <w:proofErr w:type="spellEnd"/>
      <w:r w:rsidRPr="00DD7EF5">
        <w:rPr>
          <w:rFonts w:ascii="Bookman Old Style" w:hAnsi="Bookman Old Style"/>
          <w:sz w:val="24"/>
          <w:szCs w:val="24"/>
        </w:rPr>
        <w:t>,</w:t>
      </w:r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dengan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tersusunya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Pedoman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peminjaman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koleksi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umum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ini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diharapkan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Perpustakaan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Nasional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RI</w:t>
      </w:r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dapat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memberikan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layanan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r w:rsidRPr="00DD7EF5">
        <w:rPr>
          <w:rFonts w:ascii="Bookman Old Style" w:hAnsi="Bookman Old Style"/>
          <w:sz w:val="24"/>
          <w:szCs w:val="24"/>
        </w:rPr>
        <w:t>prima</w:t>
      </w:r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bagi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para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pemustaka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. </w:t>
      </w:r>
      <w:proofErr w:type="spellStart"/>
      <w:proofErr w:type="gramStart"/>
      <w:r w:rsidRPr="00DD7EF5">
        <w:rPr>
          <w:rFonts w:ascii="Bookman Old Style" w:hAnsi="Bookman Old Style"/>
          <w:sz w:val="24"/>
          <w:szCs w:val="24"/>
        </w:rPr>
        <w:t>Pedoman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ini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berisi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acuan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dalam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pelaksanaan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peminjaman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koleksi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umum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Perpustakaan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Nasional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meliputi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ketentuan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umum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syarat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peminjaman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alur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peminjaman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dan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2647B" w:rsidRPr="00DD7EF5">
        <w:rPr>
          <w:rFonts w:ascii="Bookman Old Style" w:hAnsi="Bookman Old Style"/>
          <w:sz w:val="24"/>
          <w:szCs w:val="24"/>
        </w:rPr>
        <w:t>sanksi</w:t>
      </w:r>
      <w:proofErr w:type="spellEnd"/>
      <w:r w:rsidR="00E2647B" w:rsidRPr="00DD7EF5">
        <w:rPr>
          <w:rFonts w:ascii="Bookman Old Style" w:hAnsi="Bookman Old Style"/>
          <w:sz w:val="24"/>
          <w:szCs w:val="24"/>
        </w:rPr>
        <w:t>.</w:t>
      </w:r>
      <w:proofErr w:type="gramEnd"/>
    </w:p>
    <w:p w14:paraId="1054A56F" w14:textId="77777777" w:rsidR="00317118" w:rsidRPr="00DD7EF5" w:rsidRDefault="00317118" w:rsidP="00317118">
      <w:pPr>
        <w:ind w:left="720"/>
        <w:jc w:val="both"/>
        <w:rPr>
          <w:rFonts w:ascii="Bookman Old Style" w:hAnsi="Bookman Old Style"/>
          <w:sz w:val="24"/>
          <w:szCs w:val="24"/>
        </w:rPr>
      </w:pPr>
    </w:p>
    <w:p w14:paraId="11DA789E" w14:textId="1B5FA049" w:rsidR="00460F77" w:rsidRPr="00DD7EF5" w:rsidRDefault="00460F77" w:rsidP="00F8682C">
      <w:pPr>
        <w:pStyle w:val="ListParagraph"/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Ketentuan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Umum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Peminjaman</w:t>
      </w:r>
      <w:proofErr w:type="spellEnd"/>
    </w:p>
    <w:p w14:paraId="34F02838" w14:textId="1E30DF16" w:rsidR="00B36073" w:rsidRDefault="00761606" w:rsidP="00B36073">
      <w:pPr>
        <w:numPr>
          <w:ilvl w:val="1"/>
          <w:numId w:val="3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Koleksi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umum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32313D">
        <w:rPr>
          <w:rFonts w:ascii="Bookman Old Style" w:hAnsi="Bookman Old Style"/>
          <w:sz w:val="24"/>
          <w:szCs w:val="24"/>
        </w:rPr>
        <w:t>menjadi</w:t>
      </w:r>
      <w:proofErr w:type="spellEnd"/>
      <w:r w:rsidR="003231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313D">
        <w:rPr>
          <w:rFonts w:ascii="Bookman Old Style" w:hAnsi="Bookman Old Style"/>
          <w:sz w:val="24"/>
          <w:szCs w:val="24"/>
        </w:rPr>
        <w:t>objek</w:t>
      </w:r>
      <w:proofErr w:type="spellEnd"/>
      <w:r w:rsidR="003231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313D">
        <w:rPr>
          <w:rFonts w:ascii="Bookman Old Style" w:hAnsi="Bookman Old Style"/>
          <w:sz w:val="24"/>
          <w:szCs w:val="24"/>
        </w:rPr>
        <w:t>peminjaman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adalah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koleksi</w:t>
      </w:r>
      <w:proofErr w:type="spellEnd"/>
      <w:r w:rsidR="0032313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32313D">
        <w:rPr>
          <w:rFonts w:ascii="Bookman Old Style" w:hAnsi="Bookman Old Style"/>
          <w:sz w:val="24"/>
          <w:szCs w:val="24"/>
        </w:rPr>
        <w:t>terdapat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DD7EF5">
        <w:rPr>
          <w:rFonts w:ascii="Bookman Old Style" w:hAnsi="Bookman Old Style"/>
          <w:sz w:val="24"/>
          <w:szCs w:val="24"/>
        </w:rPr>
        <w:t>ruang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layanan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monograf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terbuka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r w:rsidR="0032313D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="0032313D">
        <w:rPr>
          <w:rFonts w:ascii="Bookman Old Style" w:hAnsi="Bookman Old Style"/>
          <w:sz w:val="24"/>
          <w:szCs w:val="24"/>
        </w:rPr>
        <w:t>berada</w:t>
      </w:r>
      <w:proofErr w:type="spellEnd"/>
      <w:r w:rsidR="0032313D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32313D">
        <w:rPr>
          <w:rFonts w:ascii="Bookman Old Style" w:hAnsi="Bookman Old Style"/>
          <w:sz w:val="24"/>
          <w:szCs w:val="24"/>
        </w:rPr>
        <w:t>lantai</w:t>
      </w:r>
      <w:proofErr w:type="spellEnd"/>
      <w:r w:rsidR="0032313D">
        <w:rPr>
          <w:rFonts w:ascii="Bookman Old Style" w:hAnsi="Bookman Old Style"/>
          <w:sz w:val="24"/>
          <w:szCs w:val="24"/>
        </w:rPr>
        <w:t xml:space="preserve"> 21-lantai 22 </w:t>
      </w:r>
      <w:proofErr w:type="spellStart"/>
      <w:r w:rsidRPr="00DD7EF5">
        <w:rPr>
          <w:rFonts w:ascii="Bookman Old Style" w:hAnsi="Bookman Old Style"/>
          <w:sz w:val="24"/>
          <w:szCs w:val="24"/>
        </w:rPr>
        <w:t>dan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ruang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layanan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anak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lantai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7A.</w:t>
      </w:r>
    </w:p>
    <w:p w14:paraId="1F5678DF" w14:textId="30963F97" w:rsidR="00B36073" w:rsidRDefault="00761606" w:rsidP="00B36073">
      <w:pPr>
        <w:numPr>
          <w:ilvl w:val="1"/>
          <w:numId w:val="3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36073">
        <w:rPr>
          <w:rFonts w:ascii="Bookman Old Style" w:hAnsi="Bookman Old Style"/>
          <w:sz w:val="24"/>
          <w:szCs w:val="24"/>
        </w:rPr>
        <w:t>Pemustaka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B36073">
        <w:rPr>
          <w:rFonts w:ascii="Bookman Old Style" w:hAnsi="Bookman Old Style"/>
          <w:sz w:val="24"/>
          <w:szCs w:val="24"/>
        </w:rPr>
        <w:t>melakukan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peminjaman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koleksi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harus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mem</w:t>
      </w:r>
      <w:r w:rsidR="0032313D">
        <w:rPr>
          <w:rFonts w:ascii="Bookman Old Style" w:hAnsi="Bookman Old Style"/>
          <w:sz w:val="24"/>
          <w:szCs w:val="24"/>
        </w:rPr>
        <w:t>enuhi</w:t>
      </w:r>
      <w:proofErr w:type="spellEnd"/>
      <w:r w:rsidR="003231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313D">
        <w:rPr>
          <w:rFonts w:ascii="Bookman Old Style" w:hAnsi="Bookman Old Style"/>
          <w:sz w:val="24"/>
          <w:szCs w:val="24"/>
        </w:rPr>
        <w:t>syarat</w:t>
      </w:r>
      <w:proofErr w:type="spellEnd"/>
      <w:r w:rsidR="003231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313D">
        <w:rPr>
          <w:rFonts w:ascii="Bookman Old Style" w:hAnsi="Bookman Old Style"/>
          <w:sz w:val="24"/>
          <w:szCs w:val="24"/>
        </w:rPr>
        <w:t>peminjaman</w:t>
      </w:r>
      <w:proofErr w:type="spellEnd"/>
      <w:r w:rsidRPr="00B36073">
        <w:rPr>
          <w:rFonts w:ascii="Bookman Old Style" w:hAnsi="Bookman Old Style"/>
          <w:sz w:val="24"/>
          <w:szCs w:val="24"/>
        </w:rPr>
        <w:t>.</w:t>
      </w:r>
    </w:p>
    <w:p w14:paraId="605DFB51" w14:textId="0AB27A93" w:rsidR="00761606" w:rsidRPr="00B36073" w:rsidRDefault="00761606" w:rsidP="00B36073">
      <w:pPr>
        <w:numPr>
          <w:ilvl w:val="1"/>
          <w:numId w:val="38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36073">
        <w:rPr>
          <w:rFonts w:ascii="Bookman Old Style" w:eastAsiaTheme="minorEastAsia" w:hAnsi="Bookman Old Style"/>
          <w:sz w:val="24"/>
          <w:szCs w:val="24"/>
          <w:lang w:eastAsia="zh-CN"/>
        </w:rPr>
        <w:t>Peminjaman</w:t>
      </w:r>
      <w:proofErr w:type="spellEnd"/>
      <w:r w:rsidRPr="00B36073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 w:rsidRPr="00B36073">
        <w:rPr>
          <w:rFonts w:ascii="Bookman Old Style" w:eastAsiaTheme="minorEastAsia" w:hAnsi="Bookman Old Style"/>
          <w:sz w:val="24"/>
          <w:szCs w:val="24"/>
          <w:lang w:eastAsia="zh-CN"/>
        </w:rPr>
        <w:t>koleksi</w:t>
      </w:r>
      <w:proofErr w:type="spellEnd"/>
      <w:r w:rsidRPr="00B36073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 w:rsidR="0032313D">
        <w:rPr>
          <w:rFonts w:ascii="Bookman Old Style" w:eastAsiaTheme="minorEastAsia" w:hAnsi="Bookman Old Style"/>
          <w:sz w:val="24"/>
          <w:szCs w:val="24"/>
          <w:lang w:eastAsia="zh-CN"/>
        </w:rPr>
        <w:t>dapat</w:t>
      </w:r>
      <w:proofErr w:type="spellEnd"/>
      <w:r w:rsidR="0032313D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 w:rsidRPr="00B36073">
        <w:rPr>
          <w:rFonts w:ascii="Bookman Old Style" w:eastAsiaTheme="minorEastAsia" w:hAnsi="Bookman Old Style"/>
          <w:sz w:val="24"/>
          <w:szCs w:val="24"/>
          <w:lang w:eastAsia="zh-CN"/>
        </w:rPr>
        <w:t>dilakukan</w:t>
      </w:r>
      <w:proofErr w:type="spellEnd"/>
      <w:r w:rsidR="0032313D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 w:rsidR="0032313D">
        <w:rPr>
          <w:rFonts w:ascii="Bookman Old Style" w:eastAsiaTheme="minorEastAsia" w:hAnsi="Bookman Old Style"/>
          <w:sz w:val="24"/>
          <w:szCs w:val="24"/>
          <w:lang w:eastAsia="zh-CN"/>
        </w:rPr>
        <w:t>dan</w:t>
      </w:r>
      <w:proofErr w:type="spellEnd"/>
      <w:r w:rsidR="0032313D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 w:rsidR="0032313D">
        <w:rPr>
          <w:rFonts w:ascii="Bookman Old Style" w:eastAsiaTheme="minorEastAsia" w:hAnsi="Bookman Old Style"/>
          <w:sz w:val="24"/>
          <w:szCs w:val="24"/>
          <w:lang w:eastAsia="zh-CN"/>
        </w:rPr>
        <w:t>dilayani</w:t>
      </w:r>
      <w:proofErr w:type="spellEnd"/>
      <w:r w:rsidR="0032313D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 w:rsidR="0032313D">
        <w:rPr>
          <w:rFonts w:ascii="Bookman Old Style" w:eastAsiaTheme="minorEastAsia" w:hAnsi="Bookman Old Style"/>
          <w:sz w:val="24"/>
          <w:szCs w:val="24"/>
          <w:lang w:eastAsia="zh-CN"/>
        </w:rPr>
        <w:t>pada</w:t>
      </w:r>
      <w:proofErr w:type="spellEnd"/>
      <w:r w:rsidR="0032313D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 w:rsidR="0032313D">
        <w:rPr>
          <w:rFonts w:ascii="Bookman Old Style" w:eastAsiaTheme="minorEastAsia" w:hAnsi="Bookman Old Style"/>
          <w:sz w:val="24"/>
          <w:szCs w:val="24"/>
          <w:lang w:eastAsia="zh-CN"/>
        </w:rPr>
        <w:t>hari</w:t>
      </w:r>
      <w:proofErr w:type="spellEnd"/>
      <w:r w:rsidRPr="00B36073">
        <w:rPr>
          <w:rFonts w:ascii="Bookman Old Style" w:eastAsiaTheme="minorEastAsia" w:hAnsi="Bookman Old Style"/>
          <w:sz w:val="24"/>
          <w:szCs w:val="24"/>
          <w:lang w:eastAsia="zh-CN"/>
        </w:rPr>
        <w:t>:</w:t>
      </w:r>
    </w:p>
    <w:p w14:paraId="107F2B12" w14:textId="7C150754" w:rsidR="00761606" w:rsidRPr="00DD7EF5" w:rsidRDefault="00761606" w:rsidP="00B36073">
      <w:pPr>
        <w:numPr>
          <w:ilvl w:val="2"/>
          <w:numId w:val="38"/>
        </w:numPr>
        <w:ind w:left="18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>Senin</w:t>
      </w:r>
      <w:proofErr w:type="spellEnd"/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r w:rsidRPr="00DD7EF5">
        <w:rPr>
          <w:rFonts w:ascii="Bookman Old Style" w:eastAsiaTheme="minorEastAsia" w:hAnsi="Bookman Old Style"/>
          <w:sz w:val="24"/>
          <w:szCs w:val="24"/>
          <w:lang w:val="id-ID" w:eastAsia="zh-CN"/>
        </w:rPr>
        <w:t xml:space="preserve">s/d </w:t>
      </w:r>
      <w:proofErr w:type="spellStart"/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>Jumat</w:t>
      </w:r>
      <w:proofErr w:type="spellEnd"/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>pukul</w:t>
      </w:r>
      <w:proofErr w:type="spellEnd"/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r w:rsidRPr="00DD7EF5">
        <w:rPr>
          <w:rFonts w:ascii="Bookman Old Style" w:eastAsiaTheme="minorEastAsia" w:hAnsi="Bookman Old Style"/>
          <w:sz w:val="24"/>
          <w:szCs w:val="24"/>
          <w:lang w:val="id-ID" w:eastAsia="zh-CN"/>
        </w:rPr>
        <w:t>0</w:t>
      </w:r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 xml:space="preserve">9.00 </w:t>
      </w:r>
      <w:r w:rsidRPr="00DD7EF5">
        <w:rPr>
          <w:rFonts w:ascii="Bookman Old Style" w:eastAsiaTheme="minorEastAsia" w:hAnsi="Bookman Old Style"/>
          <w:sz w:val="24"/>
          <w:szCs w:val="24"/>
          <w:lang w:val="id-ID" w:eastAsia="zh-CN"/>
        </w:rPr>
        <w:t xml:space="preserve">s/d </w:t>
      </w:r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>18.00 WIB</w:t>
      </w:r>
      <w:r w:rsidR="0032313D">
        <w:rPr>
          <w:rFonts w:ascii="Bookman Old Style" w:eastAsiaTheme="minorEastAsia" w:hAnsi="Bookman Old Style"/>
          <w:sz w:val="24"/>
          <w:szCs w:val="24"/>
          <w:lang w:eastAsia="zh-CN"/>
        </w:rPr>
        <w:t>;</w:t>
      </w:r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</w:p>
    <w:p w14:paraId="39C34A6D" w14:textId="4DC72EFB" w:rsidR="00761606" w:rsidRPr="00DD7EF5" w:rsidRDefault="00761606" w:rsidP="00B36073">
      <w:pPr>
        <w:numPr>
          <w:ilvl w:val="2"/>
          <w:numId w:val="38"/>
        </w:numPr>
        <w:ind w:left="18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>Sabtu</w:t>
      </w:r>
      <w:proofErr w:type="spellEnd"/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>dan</w:t>
      </w:r>
      <w:proofErr w:type="spellEnd"/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>Minggu</w:t>
      </w:r>
      <w:proofErr w:type="spellEnd"/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>pukul</w:t>
      </w:r>
      <w:proofErr w:type="spellEnd"/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r w:rsidRPr="00DD7EF5">
        <w:rPr>
          <w:rFonts w:ascii="Bookman Old Style" w:eastAsiaTheme="minorEastAsia" w:hAnsi="Bookman Old Style"/>
          <w:sz w:val="24"/>
          <w:szCs w:val="24"/>
          <w:lang w:val="id-ID" w:eastAsia="zh-CN"/>
        </w:rPr>
        <w:t>0</w:t>
      </w:r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 xml:space="preserve">9.00 </w:t>
      </w:r>
      <w:r w:rsidRPr="00DD7EF5">
        <w:rPr>
          <w:rFonts w:ascii="Bookman Old Style" w:eastAsiaTheme="minorEastAsia" w:hAnsi="Bookman Old Style"/>
          <w:sz w:val="24"/>
          <w:szCs w:val="24"/>
          <w:lang w:val="id-ID" w:eastAsia="zh-CN"/>
        </w:rPr>
        <w:t xml:space="preserve">s/d </w:t>
      </w:r>
      <w:r w:rsidRPr="00DD7EF5">
        <w:rPr>
          <w:rFonts w:ascii="Bookman Old Style" w:eastAsiaTheme="minorEastAsia" w:hAnsi="Bookman Old Style"/>
          <w:sz w:val="24"/>
          <w:szCs w:val="24"/>
          <w:lang w:eastAsia="zh-CN"/>
        </w:rPr>
        <w:t>16.00</w:t>
      </w:r>
      <w:r w:rsidRPr="00DD7EF5">
        <w:rPr>
          <w:rFonts w:ascii="Bookman Old Style" w:eastAsiaTheme="minorEastAsia" w:hAnsi="Bookman Old Style"/>
          <w:sz w:val="24"/>
          <w:szCs w:val="24"/>
          <w:lang w:val="id-ID" w:eastAsia="zh-CN"/>
        </w:rPr>
        <w:t xml:space="preserve"> WIB</w:t>
      </w:r>
      <w:r w:rsidR="0032313D">
        <w:rPr>
          <w:rFonts w:ascii="Bookman Old Style" w:eastAsiaTheme="minorEastAsia" w:hAnsi="Bookman Old Style"/>
          <w:sz w:val="24"/>
          <w:szCs w:val="24"/>
          <w:lang w:eastAsia="zh-CN"/>
        </w:rPr>
        <w:t xml:space="preserve">; </w:t>
      </w:r>
      <w:proofErr w:type="spellStart"/>
      <w:r w:rsidR="0032313D">
        <w:rPr>
          <w:rFonts w:ascii="Bookman Old Style" w:eastAsiaTheme="minorEastAsia" w:hAnsi="Bookman Old Style"/>
          <w:sz w:val="24"/>
          <w:szCs w:val="24"/>
          <w:lang w:eastAsia="zh-CN"/>
        </w:rPr>
        <w:t>dan</w:t>
      </w:r>
      <w:proofErr w:type="spellEnd"/>
    </w:p>
    <w:p w14:paraId="0B9415D1" w14:textId="6D622A9F" w:rsidR="00460F77" w:rsidRPr="0032313D" w:rsidRDefault="00761606" w:rsidP="00B36073">
      <w:pPr>
        <w:numPr>
          <w:ilvl w:val="2"/>
          <w:numId w:val="38"/>
        </w:numPr>
        <w:ind w:left="18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32313D">
        <w:rPr>
          <w:rFonts w:ascii="Bookman Old Style" w:eastAsiaTheme="minorEastAsia" w:hAnsi="Bookman Old Style"/>
          <w:bCs/>
          <w:sz w:val="24"/>
          <w:szCs w:val="24"/>
          <w:lang w:eastAsia="zh-CN"/>
        </w:rPr>
        <w:t>Kecuali</w:t>
      </w:r>
      <w:proofErr w:type="spellEnd"/>
      <w:r w:rsidRPr="0032313D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 w:rsidRPr="0032313D">
        <w:rPr>
          <w:rFonts w:ascii="Bookman Old Style" w:eastAsiaTheme="minorEastAsia" w:hAnsi="Bookman Old Style"/>
          <w:sz w:val="24"/>
          <w:szCs w:val="24"/>
          <w:lang w:eastAsia="zh-CN"/>
        </w:rPr>
        <w:t>hari</w:t>
      </w:r>
      <w:proofErr w:type="spellEnd"/>
      <w:r w:rsidRPr="0032313D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 w:rsidRPr="0032313D">
        <w:rPr>
          <w:rFonts w:ascii="Bookman Old Style" w:eastAsiaTheme="minorEastAsia" w:hAnsi="Bookman Old Style"/>
          <w:sz w:val="24"/>
          <w:szCs w:val="24"/>
          <w:lang w:eastAsia="zh-CN"/>
        </w:rPr>
        <w:t>libur</w:t>
      </w:r>
      <w:proofErr w:type="spellEnd"/>
      <w:r w:rsidRPr="0032313D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 w:rsidRPr="0032313D">
        <w:rPr>
          <w:rFonts w:ascii="Bookman Old Style" w:eastAsiaTheme="minorEastAsia" w:hAnsi="Bookman Old Style"/>
          <w:sz w:val="24"/>
          <w:szCs w:val="24"/>
          <w:lang w:eastAsia="zh-CN"/>
        </w:rPr>
        <w:t>nasional</w:t>
      </w:r>
      <w:proofErr w:type="spellEnd"/>
      <w:r w:rsidRPr="0032313D">
        <w:rPr>
          <w:rFonts w:ascii="Bookman Old Style" w:eastAsiaTheme="minorEastAsia" w:hAnsi="Bookman Old Style"/>
          <w:sz w:val="24"/>
          <w:szCs w:val="24"/>
          <w:lang w:eastAsia="zh-CN"/>
        </w:rPr>
        <w:t xml:space="preserve"> (</w:t>
      </w:r>
      <w:proofErr w:type="spellStart"/>
      <w:r w:rsidRPr="0032313D">
        <w:rPr>
          <w:rFonts w:ascii="Bookman Old Style" w:eastAsiaTheme="minorEastAsia" w:hAnsi="Bookman Old Style"/>
          <w:sz w:val="24"/>
          <w:szCs w:val="24"/>
          <w:lang w:eastAsia="zh-CN"/>
        </w:rPr>
        <w:t>tutup</w:t>
      </w:r>
      <w:proofErr w:type="spellEnd"/>
      <w:r w:rsidRPr="0032313D">
        <w:rPr>
          <w:rFonts w:ascii="Bookman Old Style" w:eastAsiaTheme="minorEastAsia" w:hAnsi="Bookman Old Style"/>
          <w:sz w:val="24"/>
          <w:szCs w:val="24"/>
          <w:lang w:eastAsia="zh-CN"/>
        </w:rPr>
        <w:t>)</w:t>
      </w:r>
      <w:r w:rsidR="0032313D">
        <w:rPr>
          <w:rFonts w:ascii="Bookman Old Style" w:eastAsiaTheme="minorEastAsia" w:hAnsi="Bookman Old Style"/>
          <w:sz w:val="24"/>
          <w:szCs w:val="24"/>
          <w:lang w:eastAsia="zh-CN"/>
        </w:rPr>
        <w:t>.</w:t>
      </w:r>
    </w:p>
    <w:p w14:paraId="1A5B5FD4" w14:textId="77777777" w:rsidR="00317118" w:rsidRDefault="00317118" w:rsidP="00317118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14:paraId="0F126232" w14:textId="77777777" w:rsidR="0032313D" w:rsidRDefault="0032313D" w:rsidP="00317118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14:paraId="4F4DBF93" w14:textId="77777777" w:rsidR="0032313D" w:rsidRDefault="0032313D" w:rsidP="00317118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14:paraId="74BB5912" w14:textId="77777777" w:rsidR="0032313D" w:rsidRDefault="0032313D" w:rsidP="00317118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14:paraId="5254EC3E" w14:textId="77777777" w:rsidR="0032313D" w:rsidRPr="00DD7EF5" w:rsidRDefault="0032313D" w:rsidP="00317118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14:paraId="642FDDDF" w14:textId="64E1BCCA" w:rsidR="00460F77" w:rsidRDefault="00460F77" w:rsidP="00F8682C">
      <w:pPr>
        <w:pStyle w:val="ListParagraph"/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lastRenderedPageBreak/>
        <w:t>Syarat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Peminjaman</w:t>
      </w:r>
      <w:proofErr w:type="spellEnd"/>
    </w:p>
    <w:p w14:paraId="1EF7E529" w14:textId="4761B11D" w:rsidR="0032313D" w:rsidRPr="00DD7EF5" w:rsidRDefault="0032313D" w:rsidP="0032313D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Pemustaka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melakukan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peminjaman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koleksi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hrus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memenuhi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syarat-syarat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berikut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p w14:paraId="1C6869C3" w14:textId="67CBC9F9" w:rsidR="00761606" w:rsidRPr="00DD7EF5" w:rsidRDefault="00761606" w:rsidP="00B36073">
      <w:pPr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Tercatat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sebagai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anggota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Perpusnas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dibuktikan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dengan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Kartu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Ang</w:t>
      </w:r>
      <w:r w:rsidR="0032313D">
        <w:rPr>
          <w:rFonts w:ascii="Bookman Old Style" w:hAnsi="Bookman Old Style"/>
          <w:sz w:val="24"/>
          <w:szCs w:val="24"/>
        </w:rPr>
        <w:t>gota</w:t>
      </w:r>
      <w:proofErr w:type="spellEnd"/>
      <w:r w:rsidR="003231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313D">
        <w:rPr>
          <w:rFonts w:ascii="Bookman Old Style" w:hAnsi="Bookman Old Style"/>
          <w:sz w:val="24"/>
          <w:szCs w:val="24"/>
        </w:rPr>
        <w:t>Perpusnas</w:t>
      </w:r>
      <w:proofErr w:type="spellEnd"/>
      <w:r w:rsidR="0032313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32313D">
        <w:rPr>
          <w:rFonts w:ascii="Bookman Old Style" w:hAnsi="Bookman Old Style"/>
          <w:sz w:val="24"/>
          <w:szCs w:val="24"/>
        </w:rPr>
        <w:t>masih</w:t>
      </w:r>
      <w:proofErr w:type="spellEnd"/>
      <w:r w:rsidR="003231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313D">
        <w:rPr>
          <w:rFonts w:ascii="Bookman Old Style" w:hAnsi="Bookman Old Style"/>
          <w:sz w:val="24"/>
          <w:szCs w:val="24"/>
        </w:rPr>
        <w:t>aktif</w:t>
      </w:r>
      <w:proofErr w:type="spellEnd"/>
      <w:r w:rsidR="0032313D">
        <w:rPr>
          <w:rFonts w:ascii="Bookman Old Style" w:hAnsi="Bookman Old Style"/>
          <w:sz w:val="24"/>
          <w:szCs w:val="24"/>
        </w:rPr>
        <w:t>;</w:t>
      </w:r>
      <w:r w:rsidRPr="00DD7EF5">
        <w:rPr>
          <w:rFonts w:ascii="Bookman Old Style" w:hAnsi="Bookman Old Style"/>
          <w:sz w:val="24"/>
          <w:szCs w:val="24"/>
        </w:rPr>
        <w:t xml:space="preserve"> </w:t>
      </w:r>
    </w:p>
    <w:p w14:paraId="6CAE2D7C" w14:textId="26FDAC19" w:rsidR="00761606" w:rsidRPr="00DD7EF5" w:rsidRDefault="00761606" w:rsidP="00B36073">
      <w:pPr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Pemustaka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menggunakan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kartu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anggota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atas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nama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sendiri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313D">
        <w:rPr>
          <w:rFonts w:ascii="Bookman Old Style" w:hAnsi="Bookman Old Style"/>
          <w:sz w:val="24"/>
          <w:szCs w:val="24"/>
        </w:rPr>
        <w:t>bukan</w:t>
      </w:r>
      <w:proofErr w:type="spellEnd"/>
      <w:r w:rsidR="0032313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2313D">
        <w:rPr>
          <w:rFonts w:ascii="Bookman Old Style" w:hAnsi="Bookman Old Style"/>
          <w:sz w:val="24"/>
          <w:szCs w:val="24"/>
        </w:rPr>
        <w:t>milik</w:t>
      </w:r>
      <w:proofErr w:type="spellEnd"/>
      <w:r w:rsidR="0032313D">
        <w:rPr>
          <w:rFonts w:ascii="Bookman Old Style" w:hAnsi="Bookman Old Style"/>
          <w:sz w:val="24"/>
          <w:szCs w:val="24"/>
        </w:rPr>
        <w:t xml:space="preserve"> orang lain;</w:t>
      </w:r>
    </w:p>
    <w:p w14:paraId="0388F424" w14:textId="40C214A8" w:rsidR="00761606" w:rsidRPr="00DD7EF5" w:rsidRDefault="00383318" w:rsidP="00B36073">
      <w:pPr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Berdomisili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tanpa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penduduk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kartu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keluarga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salah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satu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dari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wilayah-wilayah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berikut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Provinsi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DKI Jakarta, Kota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Bekasi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Kabupaten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Bekasi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, Kota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Depok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, Kota Bogor,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Kabupaten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Bogor, Kota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Tangerang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, Kota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Tangerang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S</w:t>
      </w:r>
      <w:r>
        <w:rPr>
          <w:rFonts w:ascii="Bookman Old Style" w:hAnsi="Bookman Old Style"/>
          <w:sz w:val="24"/>
          <w:szCs w:val="24"/>
        </w:rPr>
        <w:t xml:space="preserve">elatan,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Kabupaten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Tangerang</w:t>
      </w:r>
      <w:proofErr w:type="spellEnd"/>
      <w:r>
        <w:rPr>
          <w:rFonts w:ascii="Bookman Old Style" w:hAnsi="Bookman Old Style"/>
          <w:sz w:val="24"/>
          <w:szCs w:val="24"/>
        </w:rPr>
        <w:t>;</w:t>
      </w:r>
    </w:p>
    <w:p w14:paraId="1782D902" w14:textId="7FA51408" w:rsidR="00383318" w:rsidRDefault="00761606" w:rsidP="00B36073">
      <w:pPr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Pada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peminjaman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pertama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pemustaka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memberikan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data </w:t>
      </w:r>
      <w:proofErr w:type="spellStart"/>
      <w:r w:rsidRPr="00DD7EF5">
        <w:rPr>
          <w:rFonts w:ascii="Bookman Old Style" w:hAnsi="Bookman Old Style"/>
          <w:sz w:val="24"/>
          <w:szCs w:val="24"/>
        </w:rPr>
        <w:t>informasi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kontak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yang valid </w:t>
      </w:r>
      <w:proofErr w:type="spellStart"/>
      <w:r w:rsidRPr="00DD7EF5">
        <w:rPr>
          <w:rFonts w:ascii="Bookman Old Style" w:hAnsi="Bookman Old Style"/>
          <w:sz w:val="24"/>
          <w:szCs w:val="24"/>
        </w:rPr>
        <w:t>dan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terbaru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DD7EF5">
        <w:rPr>
          <w:rFonts w:ascii="Bookman Old Style" w:hAnsi="Bookman Old Style"/>
          <w:sz w:val="24"/>
          <w:szCs w:val="24"/>
        </w:rPr>
        <w:t>dapat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dihubungi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mencakup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alamat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domisili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D7EF5">
        <w:rPr>
          <w:rFonts w:ascii="Bookman Old Style" w:hAnsi="Bookman Old Style"/>
          <w:sz w:val="24"/>
          <w:szCs w:val="24"/>
        </w:rPr>
        <w:t>nomor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ponsel</w:t>
      </w:r>
      <w:proofErr w:type="spellEnd"/>
      <w:r w:rsidRPr="00DD7EF5">
        <w:rPr>
          <w:rFonts w:ascii="Bookman Old Style" w:hAnsi="Bookman Old Style"/>
          <w:sz w:val="24"/>
          <w:szCs w:val="24"/>
        </w:rPr>
        <w:t>,</w:t>
      </w:r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serta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alamat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surat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elektronik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="00383318">
        <w:rPr>
          <w:rFonts w:ascii="Bookman Old Style" w:hAnsi="Bookman Old Style"/>
          <w:sz w:val="24"/>
          <w:szCs w:val="24"/>
        </w:rPr>
        <w:t>dan</w:t>
      </w:r>
      <w:proofErr w:type="spellEnd"/>
    </w:p>
    <w:p w14:paraId="41C32B2D" w14:textId="4FADA1C5" w:rsidR="00460F77" w:rsidRPr="00DD7EF5" w:rsidRDefault="00761606" w:rsidP="00B36073">
      <w:pPr>
        <w:numPr>
          <w:ilvl w:val="0"/>
          <w:numId w:val="37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Sebelum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melakukan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peminjaman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D7EF5">
        <w:rPr>
          <w:rFonts w:ascii="Bookman Old Style" w:hAnsi="Bookman Old Style"/>
          <w:sz w:val="24"/>
          <w:szCs w:val="24"/>
        </w:rPr>
        <w:t>pustakawan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DD7EF5">
        <w:rPr>
          <w:rFonts w:ascii="Bookman Old Style" w:hAnsi="Bookman Old Style"/>
          <w:sz w:val="24"/>
          <w:szCs w:val="24"/>
        </w:rPr>
        <w:t>ruang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layanan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mengkonfirmasi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bahwa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kontak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pemustaka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dapat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dihubungi</w:t>
      </w:r>
      <w:proofErr w:type="spellEnd"/>
      <w:r w:rsidRPr="00DD7EF5">
        <w:rPr>
          <w:rFonts w:ascii="Bookman Old Style" w:hAnsi="Bookman Old Style"/>
          <w:sz w:val="24"/>
          <w:szCs w:val="24"/>
        </w:rPr>
        <w:t>.</w:t>
      </w:r>
    </w:p>
    <w:p w14:paraId="3E780CF3" w14:textId="77777777" w:rsidR="00317118" w:rsidRPr="00DD7EF5" w:rsidRDefault="00317118" w:rsidP="00317118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14:paraId="0D9D4160" w14:textId="192A1787" w:rsidR="00460F77" w:rsidRPr="00DD7EF5" w:rsidRDefault="00460F77" w:rsidP="00F8682C">
      <w:pPr>
        <w:pStyle w:val="ListParagraph"/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Alur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Peminjaman</w:t>
      </w:r>
      <w:proofErr w:type="spellEnd"/>
    </w:p>
    <w:p w14:paraId="71DC0239" w14:textId="0D8597C7" w:rsidR="00761606" w:rsidRPr="00DD7EF5" w:rsidRDefault="00383318" w:rsidP="00B36073">
      <w:pPr>
        <w:numPr>
          <w:ilvl w:val="1"/>
          <w:numId w:val="3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eastAsiaTheme="minorEastAsia" w:hAnsi="Bookman Old Style"/>
          <w:sz w:val="24"/>
          <w:szCs w:val="24"/>
          <w:lang w:eastAsia="zh-CN"/>
        </w:rPr>
        <w:t>Alur</w:t>
      </w:r>
      <w:proofErr w:type="spellEnd"/>
      <w:r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/>
          <w:sz w:val="24"/>
          <w:szCs w:val="24"/>
          <w:lang w:eastAsia="zh-CN"/>
        </w:rPr>
        <w:t>peminjaman</w:t>
      </w:r>
      <w:proofErr w:type="spellEnd"/>
      <w:r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/>
          <w:sz w:val="24"/>
          <w:szCs w:val="24"/>
          <w:lang w:eastAsia="zh-CN"/>
        </w:rPr>
        <w:t>koleksi</w:t>
      </w:r>
      <w:proofErr w:type="spellEnd"/>
      <w:r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/>
          <w:sz w:val="24"/>
          <w:szCs w:val="24"/>
          <w:lang w:eastAsia="zh-CN"/>
        </w:rPr>
        <w:t>adalah</w:t>
      </w:r>
      <w:proofErr w:type="spellEnd"/>
      <w:r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/>
          <w:sz w:val="24"/>
          <w:szCs w:val="24"/>
          <w:lang w:eastAsia="zh-CN"/>
        </w:rPr>
        <w:t>sebagai</w:t>
      </w:r>
      <w:proofErr w:type="spellEnd"/>
      <w:r>
        <w:rPr>
          <w:rFonts w:ascii="Bookman Old Style" w:eastAsiaTheme="minorEastAsia" w:hAnsi="Bookman Old Style"/>
          <w:sz w:val="24"/>
          <w:szCs w:val="24"/>
          <w:lang w:eastAsia="zh-CN"/>
        </w:rPr>
        <w:t xml:space="preserve"> </w:t>
      </w:r>
      <w:proofErr w:type="spellStart"/>
      <w:r>
        <w:rPr>
          <w:rFonts w:ascii="Bookman Old Style" w:eastAsiaTheme="minorEastAsia" w:hAnsi="Bookman Old Style"/>
          <w:sz w:val="24"/>
          <w:szCs w:val="24"/>
          <w:lang w:eastAsia="zh-CN"/>
        </w:rPr>
        <w:t>berikut</w:t>
      </w:r>
      <w:proofErr w:type="spellEnd"/>
      <w:r w:rsidR="00761606" w:rsidRPr="00DD7EF5">
        <w:rPr>
          <w:rFonts w:ascii="Bookman Old Style" w:eastAsiaTheme="minorEastAsia" w:hAnsi="Bookman Old Style"/>
          <w:sz w:val="24"/>
          <w:szCs w:val="24"/>
          <w:lang w:eastAsia="zh-CN"/>
        </w:rPr>
        <w:t>:</w:t>
      </w:r>
    </w:p>
    <w:p w14:paraId="204E47C2" w14:textId="5746BF31" w:rsidR="00761606" w:rsidRPr="00DD7EF5" w:rsidRDefault="00383318" w:rsidP="00B36073">
      <w:pPr>
        <w:numPr>
          <w:ilvl w:val="2"/>
          <w:numId w:val="36"/>
        </w:numPr>
        <w:ind w:left="189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iCs/>
          <w:sz w:val="24"/>
          <w:szCs w:val="24"/>
        </w:rPr>
        <w:t>Pemustaka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Cs/>
          <w:sz w:val="24"/>
          <w:szCs w:val="24"/>
        </w:rPr>
        <w:t>melakukan</w:t>
      </w:r>
      <w:proofErr w:type="spellEnd"/>
      <w:r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Cs/>
          <w:sz w:val="24"/>
          <w:szCs w:val="24"/>
        </w:rPr>
        <w:t>p</w:t>
      </w:r>
      <w:r w:rsidR="00761606" w:rsidRPr="00DD7EF5">
        <w:rPr>
          <w:rFonts w:ascii="Bookman Old Style" w:hAnsi="Bookman Old Style"/>
          <w:iCs/>
          <w:sz w:val="24"/>
          <w:szCs w:val="24"/>
        </w:rPr>
        <w:t>esan</w:t>
      </w:r>
      <w:proofErr w:type="spellEnd"/>
      <w:r w:rsidR="00761606" w:rsidRPr="00DD7EF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iCs/>
          <w:sz w:val="24"/>
          <w:szCs w:val="24"/>
        </w:rPr>
        <w:t>buku</w:t>
      </w:r>
      <w:proofErr w:type="spellEnd"/>
      <w:r w:rsidR="00761606" w:rsidRPr="00DD7EF5">
        <w:rPr>
          <w:rFonts w:ascii="Bookman Old Style" w:hAnsi="Bookman Old Style"/>
          <w:iCs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iCs/>
          <w:sz w:val="24"/>
          <w:szCs w:val="24"/>
        </w:rPr>
        <w:t>pada</w:t>
      </w:r>
      <w:proofErr w:type="spellEnd"/>
      <w:r w:rsidR="00761606" w:rsidRPr="00DD7EF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i/>
          <w:sz w:val="24"/>
          <w:szCs w:val="24"/>
        </w:rPr>
        <w:t>aplikasi</w:t>
      </w:r>
      <w:proofErr w:type="spellEnd"/>
      <w:r w:rsidR="00761606" w:rsidRPr="00DD7EF5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i/>
          <w:sz w:val="24"/>
          <w:szCs w:val="24"/>
        </w:rPr>
        <w:t>katalog</w:t>
      </w:r>
      <w:proofErr w:type="spellEnd"/>
      <w:r w:rsidR="00761606" w:rsidRPr="00DD7EF5">
        <w:rPr>
          <w:rFonts w:ascii="Bookman Old Style" w:hAnsi="Bookman Old Style"/>
          <w:i/>
          <w:sz w:val="24"/>
          <w:szCs w:val="24"/>
        </w:rPr>
        <w:t xml:space="preserve"> online</w:t>
      </w:r>
      <w:r w:rsidR="00761606" w:rsidRPr="00DD7EF5">
        <w:rPr>
          <w:rFonts w:ascii="Bookman Old Style" w:hAnsi="Bookman Old Style"/>
          <w:sz w:val="24"/>
          <w:szCs w:val="24"/>
        </w:rPr>
        <w:t xml:space="preserve"> (</w:t>
      </w:r>
      <w:hyperlink r:id="rId9" w:history="1">
        <w:r w:rsidR="00761606" w:rsidRPr="00DD7EF5">
          <w:rPr>
            <w:rStyle w:val="Hyperlink"/>
            <w:rFonts w:ascii="Bookman Old Style" w:hAnsi="Bookman Old Style"/>
            <w:color w:val="auto"/>
            <w:sz w:val="24"/>
            <w:szCs w:val="24"/>
          </w:rPr>
          <w:t>https://opac.perpusnas.go.id</w:t>
        </w:r>
      </w:hyperlink>
      <w:r w:rsidR="00761606" w:rsidRPr="00DD7EF5">
        <w:rPr>
          <w:rFonts w:ascii="Bookman Old Style" w:hAnsi="Bookman Old Style"/>
          <w:sz w:val="24"/>
          <w:szCs w:val="24"/>
        </w:rPr>
        <w:t xml:space="preserve">)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dan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mengambil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buku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melalui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r w:rsidR="00761606" w:rsidRPr="00DD7EF5">
        <w:rPr>
          <w:rFonts w:ascii="Bookman Old Style" w:hAnsi="Bookman Old Style"/>
          <w:i/>
          <w:sz w:val="24"/>
          <w:szCs w:val="24"/>
        </w:rPr>
        <w:t>smart locker</w:t>
      </w:r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berada</w:t>
      </w:r>
      <w:proofErr w:type="spellEnd"/>
      <w:r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>
        <w:rPr>
          <w:rFonts w:ascii="Bookman Old Style" w:hAnsi="Bookman Old Style"/>
          <w:sz w:val="24"/>
          <w:szCs w:val="24"/>
        </w:rPr>
        <w:t>lantai</w:t>
      </w:r>
      <w:proofErr w:type="spellEnd"/>
      <w:r>
        <w:rPr>
          <w:rFonts w:ascii="Bookman Old Style" w:hAnsi="Bookman Old Style"/>
          <w:sz w:val="24"/>
          <w:szCs w:val="24"/>
        </w:rPr>
        <w:t xml:space="preserve"> 2;</w:t>
      </w:r>
    </w:p>
    <w:p w14:paraId="7623AB79" w14:textId="3B05CFF8" w:rsidR="00761606" w:rsidRPr="00DD7EF5" w:rsidRDefault="00383318" w:rsidP="00B36073">
      <w:pPr>
        <w:numPr>
          <w:ilvl w:val="2"/>
          <w:numId w:val="36"/>
        </w:numPr>
        <w:ind w:left="189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Pemustaka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</w:t>
      </w:r>
      <w:r w:rsidR="00761606" w:rsidRPr="00DD7EF5">
        <w:rPr>
          <w:rFonts w:ascii="Bookman Old Style" w:hAnsi="Bookman Old Style"/>
          <w:sz w:val="24"/>
          <w:szCs w:val="24"/>
        </w:rPr>
        <w:t>engambil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langsung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buku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rak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kemudian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menyerahkan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kepada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pustakawan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bertugas</w:t>
      </w:r>
      <w:proofErr w:type="spellEnd"/>
      <w:r>
        <w:rPr>
          <w:rFonts w:ascii="Bookman Old Style" w:hAnsi="Bookman Old Style"/>
          <w:sz w:val="24"/>
          <w:szCs w:val="24"/>
        </w:rPr>
        <w:t xml:space="preserve">; </w:t>
      </w:r>
      <w:proofErr w:type="spellStart"/>
      <w:r>
        <w:rPr>
          <w:rFonts w:ascii="Bookman Old Style" w:hAnsi="Bookman Old Style"/>
          <w:sz w:val="24"/>
          <w:szCs w:val="24"/>
        </w:rPr>
        <w:t>dan</w:t>
      </w:r>
      <w:proofErr w:type="spellEnd"/>
    </w:p>
    <w:p w14:paraId="51764488" w14:textId="69083103" w:rsidR="00761606" w:rsidRPr="00DD7EF5" w:rsidRDefault="00383318" w:rsidP="00B36073">
      <w:pPr>
        <w:numPr>
          <w:ilvl w:val="2"/>
          <w:numId w:val="36"/>
        </w:numPr>
        <w:ind w:left="1890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Pemustaka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</w:t>
      </w:r>
      <w:r w:rsidR="00761606" w:rsidRPr="00DD7EF5">
        <w:rPr>
          <w:rFonts w:ascii="Bookman Old Style" w:hAnsi="Bookman Old Style"/>
          <w:sz w:val="24"/>
          <w:szCs w:val="24"/>
        </w:rPr>
        <w:t>engambil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langsung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buku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rak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dan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melakukan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r w:rsidR="00761606" w:rsidRPr="00DD7EF5">
        <w:rPr>
          <w:rFonts w:ascii="Bookman Old Style" w:hAnsi="Bookman Old Style"/>
          <w:i/>
          <w:sz w:val="24"/>
          <w:szCs w:val="24"/>
        </w:rPr>
        <w:t>self-</w:t>
      </w:r>
      <w:proofErr w:type="spellStart"/>
      <w:r w:rsidR="00761606" w:rsidRPr="00DD7EF5">
        <w:rPr>
          <w:rFonts w:ascii="Bookman Old Style" w:hAnsi="Bookman Old Style"/>
          <w:i/>
          <w:sz w:val="24"/>
          <w:szCs w:val="24"/>
        </w:rPr>
        <w:t>check</w:t>
      </w:r>
      <w:r w:rsidR="00B36073">
        <w:rPr>
          <w:rFonts w:ascii="Bookman Old Style" w:hAnsi="Bookman Old Style"/>
          <w:i/>
          <w:sz w:val="24"/>
          <w:szCs w:val="24"/>
        </w:rPr>
        <w:t xml:space="preserve"> </w:t>
      </w:r>
      <w:r w:rsidR="00761606" w:rsidRPr="00DD7EF5">
        <w:rPr>
          <w:rFonts w:ascii="Bookman Old Style" w:hAnsi="Bookman Old Style"/>
          <w:i/>
          <w:sz w:val="24"/>
          <w:szCs w:val="24"/>
        </w:rPr>
        <w:t>out</w:t>
      </w:r>
      <w:proofErr w:type="spellEnd"/>
      <w:r w:rsidR="00B36073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pada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mesin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peminjaman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mandiri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14:paraId="412FEDBF" w14:textId="7A4D2AB6" w:rsidR="00761606" w:rsidRPr="00DD7EF5" w:rsidRDefault="00761606" w:rsidP="00B36073">
      <w:pPr>
        <w:numPr>
          <w:ilvl w:val="1"/>
          <w:numId w:val="3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Ketentuan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mengenai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jumlah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koleksi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DD7EF5">
        <w:rPr>
          <w:rFonts w:ascii="Bookman Old Style" w:hAnsi="Bookman Old Style"/>
          <w:sz w:val="24"/>
          <w:szCs w:val="24"/>
        </w:rPr>
        <w:t>dapat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dipinjam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durasi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peminjaman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adalah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sebagai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sebagai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berikut</w:t>
      </w:r>
      <w:proofErr w:type="spellEnd"/>
      <w:r w:rsidRPr="00DD7EF5">
        <w:rPr>
          <w:rFonts w:ascii="Bookman Old Style" w:hAnsi="Bookman Old Style"/>
          <w:sz w:val="24"/>
          <w:szCs w:val="24"/>
        </w:rPr>
        <w:t>:</w:t>
      </w:r>
    </w:p>
    <w:p w14:paraId="66C09825" w14:textId="7D6C7429" w:rsidR="00761606" w:rsidRPr="00DD7EF5" w:rsidRDefault="00761606" w:rsidP="00B36073">
      <w:pPr>
        <w:numPr>
          <w:ilvl w:val="2"/>
          <w:numId w:val="36"/>
        </w:numPr>
        <w:ind w:left="1890"/>
        <w:jc w:val="both"/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  <w:lang w:val="id-ID"/>
        </w:rPr>
        <w:t>S</w:t>
      </w:r>
      <w:proofErr w:type="spellStart"/>
      <w:r w:rsidRPr="00DD7EF5">
        <w:rPr>
          <w:rFonts w:ascii="Bookman Old Style" w:hAnsi="Bookman Old Style"/>
          <w:sz w:val="24"/>
          <w:szCs w:val="24"/>
        </w:rPr>
        <w:t>etiap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pemustaka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dapat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meminjam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maksimum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3 </w:t>
      </w:r>
      <w:r w:rsidRPr="00DD7EF5">
        <w:rPr>
          <w:rFonts w:ascii="Bookman Old Style" w:hAnsi="Bookman Old Style"/>
          <w:sz w:val="24"/>
          <w:szCs w:val="24"/>
          <w:lang w:val="id-ID"/>
        </w:rPr>
        <w:t xml:space="preserve">judul </w:t>
      </w:r>
      <w:proofErr w:type="spellStart"/>
      <w:r w:rsidRPr="00DD7EF5">
        <w:rPr>
          <w:rFonts w:ascii="Bookman Old Style" w:hAnsi="Bookman Old Style"/>
          <w:sz w:val="24"/>
          <w:szCs w:val="24"/>
        </w:rPr>
        <w:t>koleksi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dalam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satu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waktu</w:t>
      </w:r>
      <w:proofErr w:type="spellEnd"/>
      <w:r w:rsidR="00383318">
        <w:rPr>
          <w:rFonts w:ascii="Bookman Old Style" w:hAnsi="Bookman Old Style"/>
          <w:sz w:val="24"/>
          <w:szCs w:val="24"/>
        </w:rPr>
        <w:t>;</w:t>
      </w:r>
    </w:p>
    <w:p w14:paraId="0599A288" w14:textId="6FF0D838" w:rsidR="00761606" w:rsidRPr="00DD7EF5" w:rsidRDefault="00761606" w:rsidP="00B36073">
      <w:pPr>
        <w:numPr>
          <w:ilvl w:val="2"/>
          <w:numId w:val="36"/>
        </w:numPr>
        <w:ind w:left="1890"/>
        <w:jc w:val="both"/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  <w:lang w:val="id-ID"/>
        </w:rPr>
        <w:t>W</w:t>
      </w:r>
      <w:proofErr w:type="spellStart"/>
      <w:r w:rsidRPr="00DD7EF5">
        <w:rPr>
          <w:rFonts w:ascii="Bookman Old Style" w:hAnsi="Bookman Old Style"/>
          <w:sz w:val="24"/>
          <w:szCs w:val="24"/>
        </w:rPr>
        <w:t>aktu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peminjaman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adalah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7 </w:t>
      </w:r>
      <w:proofErr w:type="spellStart"/>
      <w:r w:rsidRPr="00DD7EF5">
        <w:rPr>
          <w:rFonts w:ascii="Bookman Old Style" w:hAnsi="Bookman Old Style"/>
          <w:sz w:val="24"/>
          <w:szCs w:val="24"/>
        </w:rPr>
        <w:t>hari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dapat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diperpanjang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1 kali</w:t>
      </w:r>
      <w:r w:rsidR="0038331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83318">
        <w:rPr>
          <w:rFonts w:ascii="Bookman Old Style" w:hAnsi="Bookman Old Style"/>
          <w:sz w:val="24"/>
          <w:szCs w:val="24"/>
        </w:rPr>
        <w:t>pengajuan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perpanjangan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peminjaman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dilakukan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r w:rsidR="00383318">
        <w:rPr>
          <w:rFonts w:ascii="Bookman Old Style" w:hAnsi="Bookman Old Style"/>
          <w:sz w:val="24"/>
          <w:szCs w:val="24"/>
          <w:lang w:val="id-ID"/>
        </w:rPr>
        <w:t>melalui online</w:t>
      </w:r>
      <w:r w:rsidR="00383318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="00383318">
        <w:rPr>
          <w:rFonts w:ascii="Bookman Old Style" w:hAnsi="Bookman Old Style"/>
          <w:sz w:val="24"/>
          <w:szCs w:val="24"/>
        </w:rPr>
        <w:t>dan</w:t>
      </w:r>
      <w:proofErr w:type="spellEnd"/>
    </w:p>
    <w:p w14:paraId="71FCDBC6" w14:textId="75F84A94" w:rsidR="00761606" w:rsidRPr="00DD7EF5" w:rsidRDefault="00761606" w:rsidP="00B36073">
      <w:pPr>
        <w:numPr>
          <w:ilvl w:val="2"/>
          <w:numId w:val="36"/>
        </w:numPr>
        <w:ind w:left="1890"/>
        <w:jc w:val="both"/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  <w:lang w:val="id-ID"/>
        </w:rPr>
        <w:t>Setelah melakukan perpanjangan 1 kali dan masih membutuhkan judul buku tersebut</w:t>
      </w:r>
      <w:r w:rsidR="0038331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83318">
        <w:rPr>
          <w:rFonts w:ascii="Bookman Old Style" w:hAnsi="Bookman Old Style"/>
          <w:sz w:val="24"/>
          <w:szCs w:val="24"/>
        </w:rPr>
        <w:t>pemustaka</w:t>
      </w:r>
      <w:proofErr w:type="spellEnd"/>
      <w:r w:rsidRPr="00DD7EF5">
        <w:rPr>
          <w:rFonts w:ascii="Bookman Old Style" w:hAnsi="Bookman Old Style"/>
          <w:sz w:val="24"/>
          <w:szCs w:val="24"/>
          <w:lang w:val="id-ID"/>
        </w:rPr>
        <w:t xml:space="preserve"> dapat melakukan peminjaman kembali dengan syarat buku tersebut dikembalikan terlebih dahulu dan sedang tidak dipesan oleh pemustaka lain</w:t>
      </w:r>
      <w:r w:rsidR="00383318">
        <w:rPr>
          <w:rFonts w:ascii="Bookman Old Style" w:hAnsi="Bookman Old Style"/>
          <w:sz w:val="24"/>
          <w:szCs w:val="24"/>
        </w:rPr>
        <w:t>.</w:t>
      </w:r>
    </w:p>
    <w:p w14:paraId="0C8826C1" w14:textId="1B321D32" w:rsidR="00761606" w:rsidRPr="00DD7EF5" w:rsidRDefault="00761606" w:rsidP="00B36073">
      <w:pPr>
        <w:numPr>
          <w:ilvl w:val="1"/>
          <w:numId w:val="3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Pemustaka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DD7EF5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mendapatkan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pes</w:t>
      </w:r>
      <w:r w:rsidR="00383318">
        <w:rPr>
          <w:rFonts w:ascii="Bookman Old Style" w:hAnsi="Bookman Old Style"/>
          <w:sz w:val="24"/>
          <w:szCs w:val="24"/>
        </w:rPr>
        <w:t>an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pengingat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waktu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pengembalian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koleksi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melalui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r w:rsidRPr="00DD7EF5">
        <w:rPr>
          <w:rFonts w:ascii="Bookman Old Style" w:hAnsi="Bookman Old Style"/>
          <w:i/>
          <w:sz w:val="24"/>
          <w:szCs w:val="24"/>
        </w:rPr>
        <w:t xml:space="preserve">e-mail </w:t>
      </w:r>
      <w:r w:rsidRPr="00DD7EF5">
        <w:rPr>
          <w:rFonts w:ascii="Bookman Old Style" w:hAnsi="Bookman Old Style"/>
          <w:iCs/>
          <w:sz w:val="24"/>
          <w:szCs w:val="24"/>
          <w:lang w:val="id-ID"/>
        </w:rPr>
        <w:t xml:space="preserve">dan </w:t>
      </w:r>
      <w:r w:rsidRPr="00DD7EF5">
        <w:rPr>
          <w:rFonts w:ascii="Bookman Old Style" w:hAnsi="Bookman Old Style"/>
          <w:i/>
          <w:sz w:val="24"/>
          <w:szCs w:val="24"/>
          <w:lang w:val="id-ID"/>
        </w:rPr>
        <w:t>whatsapp</w:t>
      </w:r>
      <w:r w:rsidR="0038331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83318">
        <w:rPr>
          <w:rFonts w:ascii="Bookman Old Style" w:hAnsi="Bookman Old Style"/>
          <w:sz w:val="24"/>
          <w:szCs w:val="24"/>
        </w:rPr>
        <w:t>pesen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tersebut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akan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diterima</w:t>
      </w:r>
      <w:proofErr w:type="spellEnd"/>
      <w:r w:rsidRPr="00DD7EF5">
        <w:rPr>
          <w:rFonts w:ascii="Bookman Old Style" w:hAnsi="Bookman Old Style"/>
          <w:i/>
          <w:sz w:val="24"/>
          <w:szCs w:val="24"/>
          <w:lang w:val="id-ID"/>
        </w:rPr>
        <w:t xml:space="preserve"> </w:t>
      </w:r>
      <w:r w:rsidRPr="00DD7EF5">
        <w:rPr>
          <w:rFonts w:ascii="Bookman Old Style" w:hAnsi="Bookman Old Style"/>
          <w:sz w:val="24"/>
          <w:szCs w:val="24"/>
        </w:rPr>
        <w:t xml:space="preserve">2 </w:t>
      </w:r>
      <w:r w:rsidRPr="00DD7EF5">
        <w:rPr>
          <w:rFonts w:ascii="Bookman Old Style" w:hAnsi="Bookman Old Style"/>
          <w:sz w:val="24"/>
          <w:szCs w:val="24"/>
          <w:lang w:val="id-ID"/>
        </w:rPr>
        <w:t xml:space="preserve">(dua) </w:t>
      </w:r>
      <w:proofErr w:type="spellStart"/>
      <w:r w:rsidRPr="00DD7EF5">
        <w:rPr>
          <w:rFonts w:ascii="Bookman Old Style" w:hAnsi="Bookman Old Style"/>
          <w:sz w:val="24"/>
          <w:szCs w:val="24"/>
        </w:rPr>
        <w:t>hari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sebelum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waktu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peminjaman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berakhir</w:t>
      </w:r>
      <w:proofErr w:type="spellEnd"/>
      <w:r w:rsidRPr="00DD7EF5">
        <w:rPr>
          <w:rFonts w:ascii="Bookman Old Style" w:hAnsi="Bookman Old Style"/>
          <w:sz w:val="24"/>
          <w:szCs w:val="24"/>
        </w:rPr>
        <w:t>.</w:t>
      </w:r>
    </w:p>
    <w:p w14:paraId="5E437C46" w14:textId="4C45FBE2" w:rsidR="00761606" w:rsidRPr="00DD7EF5" w:rsidRDefault="00761606" w:rsidP="00B36073">
      <w:pPr>
        <w:numPr>
          <w:ilvl w:val="1"/>
          <w:numId w:val="3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Setelah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waktu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peminjaman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berakhir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DD7EF5">
        <w:rPr>
          <w:rFonts w:ascii="Bookman Old Style" w:hAnsi="Bookman Old Style"/>
          <w:sz w:val="24"/>
          <w:szCs w:val="24"/>
        </w:rPr>
        <w:t>maka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pemustaka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DD7EF5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mendapatkan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pesan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pengingat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melalui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r w:rsidRPr="00DD7EF5">
        <w:rPr>
          <w:rFonts w:ascii="Bookman Old Style" w:hAnsi="Bookman Old Style"/>
          <w:i/>
          <w:sz w:val="24"/>
          <w:szCs w:val="24"/>
        </w:rPr>
        <w:t xml:space="preserve">e-mail </w:t>
      </w:r>
      <w:r w:rsidRPr="00DD7EF5">
        <w:rPr>
          <w:rFonts w:ascii="Bookman Old Style" w:hAnsi="Bookman Old Style"/>
          <w:iCs/>
          <w:sz w:val="24"/>
          <w:szCs w:val="24"/>
          <w:lang w:val="id-ID"/>
        </w:rPr>
        <w:t xml:space="preserve">dan </w:t>
      </w:r>
      <w:r w:rsidRPr="00DD7EF5">
        <w:rPr>
          <w:rFonts w:ascii="Bookman Old Style" w:hAnsi="Bookman Old Style"/>
          <w:i/>
          <w:sz w:val="24"/>
          <w:szCs w:val="24"/>
          <w:lang w:val="id-ID"/>
        </w:rPr>
        <w:t>whatsapp</w:t>
      </w:r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untuk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melakukan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pengembalian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koleksi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DD7EF5">
        <w:rPr>
          <w:rFonts w:ascii="Bookman Old Style" w:hAnsi="Bookman Old Style"/>
          <w:sz w:val="24"/>
          <w:szCs w:val="24"/>
        </w:rPr>
        <w:t>telah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dipinjam</w:t>
      </w:r>
      <w:proofErr w:type="spellEnd"/>
      <w:r w:rsidRPr="00DD7EF5">
        <w:rPr>
          <w:rFonts w:ascii="Bookman Old Style" w:hAnsi="Bookman Old Style"/>
          <w:sz w:val="24"/>
          <w:szCs w:val="24"/>
        </w:rPr>
        <w:t>.</w:t>
      </w:r>
    </w:p>
    <w:p w14:paraId="38220C96" w14:textId="42B203DB" w:rsidR="00761606" w:rsidRPr="00DD7EF5" w:rsidRDefault="00383318" w:rsidP="00B36073">
      <w:pPr>
        <w:numPr>
          <w:ilvl w:val="1"/>
          <w:numId w:val="3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Pengembalian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koleksi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dapat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dilakukan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melalui</w:t>
      </w:r>
      <w:proofErr w:type="spellEnd"/>
      <w:r w:rsidR="00761606" w:rsidRPr="00DD7EF5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="00761606" w:rsidRPr="00DD7EF5">
        <w:rPr>
          <w:rFonts w:ascii="Bookman Old Style" w:hAnsi="Bookman Old Style"/>
          <w:i/>
          <w:sz w:val="24"/>
          <w:szCs w:val="24"/>
        </w:rPr>
        <w:t>book drop</w:t>
      </w:r>
      <w:r w:rsidR="00761606" w:rsidRPr="00DD7EF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>
        <w:rPr>
          <w:rFonts w:ascii="Bookman Old Style" w:hAnsi="Bookman Old Style"/>
          <w:sz w:val="24"/>
          <w:szCs w:val="24"/>
        </w:rPr>
        <w:t>berada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761606" w:rsidRPr="00DD7EF5">
        <w:rPr>
          <w:rFonts w:ascii="Bookman Old Style" w:hAnsi="Bookman Old Style"/>
          <w:sz w:val="24"/>
          <w:szCs w:val="24"/>
        </w:rPr>
        <w:t xml:space="preserve">di </w:t>
      </w:r>
      <w:proofErr w:type="spellStart"/>
      <w:r w:rsidR="00761606" w:rsidRPr="00DD7EF5">
        <w:rPr>
          <w:rFonts w:ascii="Bookman Old Style" w:hAnsi="Bookman Old Style"/>
          <w:sz w:val="24"/>
          <w:szCs w:val="24"/>
        </w:rPr>
        <w:t>lantai</w:t>
      </w:r>
      <w:proofErr w:type="spellEnd"/>
      <w:r w:rsidR="00761606" w:rsidRPr="00DD7EF5">
        <w:rPr>
          <w:rFonts w:ascii="Bookman Old Style" w:hAnsi="Bookman Old Style"/>
          <w:sz w:val="24"/>
          <w:szCs w:val="24"/>
        </w:rPr>
        <w:t xml:space="preserve"> 1</w:t>
      </w:r>
      <w:r w:rsidR="00761606" w:rsidRPr="00DD7EF5">
        <w:rPr>
          <w:rFonts w:ascii="Bookman Old Style" w:hAnsi="Bookman Old Style"/>
          <w:sz w:val="24"/>
          <w:szCs w:val="24"/>
          <w:lang w:val="id-ID"/>
        </w:rPr>
        <w:t>.</w:t>
      </w:r>
    </w:p>
    <w:p w14:paraId="676B620C" w14:textId="09B47BA3" w:rsidR="00460F77" w:rsidRPr="00DD7EF5" w:rsidRDefault="00761606" w:rsidP="00B36073">
      <w:pPr>
        <w:numPr>
          <w:ilvl w:val="1"/>
          <w:numId w:val="36"/>
        </w:num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Pemustaka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DD7EF5">
        <w:rPr>
          <w:rFonts w:ascii="Bookman Old Style" w:hAnsi="Bookman Old Style"/>
          <w:sz w:val="24"/>
          <w:szCs w:val="24"/>
        </w:rPr>
        <w:t>tidak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mengembalikan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koleksi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sesuai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dengan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waktu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383318">
        <w:rPr>
          <w:rFonts w:ascii="Bookman Old Style" w:hAnsi="Bookman Old Style"/>
          <w:sz w:val="24"/>
          <w:szCs w:val="24"/>
        </w:rPr>
        <w:t>ditentukan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="00383318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dikenakan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sanksi</w:t>
      </w:r>
      <w:proofErr w:type="spellEnd"/>
      <w:r w:rsidRPr="00DD7EF5">
        <w:rPr>
          <w:rFonts w:ascii="Bookman Old Style" w:hAnsi="Bookman Old Style"/>
          <w:sz w:val="24"/>
          <w:szCs w:val="24"/>
        </w:rPr>
        <w:t>.</w:t>
      </w:r>
    </w:p>
    <w:p w14:paraId="1E95A451" w14:textId="77777777" w:rsidR="00317118" w:rsidRPr="00DD7EF5" w:rsidRDefault="00317118" w:rsidP="00317118">
      <w:pPr>
        <w:pStyle w:val="ListParagraph"/>
        <w:ind w:left="1080"/>
        <w:rPr>
          <w:rFonts w:ascii="Bookman Old Style" w:hAnsi="Bookman Old Style"/>
          <w:sz w:val="24"/>
          <w:szCs w:val="24"/>
        </w:rPr>
      </w:pPr>
    </w:p>
    <w:p w14:paraId="5B5CFB86" w14:textId="3ABE7682" w:rsidR="00460F77" w:rsidRDefault="00460F77" w:rsidP="00F8682C">
      <w:pPr>
        <w:pStyle w:val="ListParagraph"/>
        <w:numPr>
          <w:ilvl w:val="0"/>
          <w:numId w:val="31"/>
        </w:numPr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Sanksi</w:t>
      </w:r>
      <w:proofErr w:type="spellEnd"/>
    </w:p>
    <w:p w14:paraId="24B2C586" w14:textId="5FEEC324" w:rsidR="00383318" w:rsidRPr="00DD7EF5" w:rsidRDefault="00383318" w:rsidP="00383318">
      <w:pPr>
        <w:pStyle w:val="ListParagraph"/>
        <w:ind w:left="108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Pemustaka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DD7EF5">
        <w:rPr>
          <w:rFonts w:ascii="Bookman Old Style" w:hAnsi="Bookman Old Style"/>
          <w:sz w:val="24"/>
          <w:szCs w:val="24"/>
        </w:rPr>
        <w:t>tidak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mengembalikan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koleksi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sesuai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waktu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ditentukan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dikenakan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sanksi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pengenaan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sanksi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dilaksanakan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ketentuan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sebagai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berikut</w:t>
      </w:r>
      <w:proofErr w:type="spellEnd"/>
      <w:r>
        <w:rPr>
          <w:rFonts w:ascii="Bookman Old Style" w:hAnsi="Bookman Old Style"/>
          <w:sz w:val="24"/>
          <w:szCs w:val="24"/>
        </w:rPr>
        <w:t>:</w:t>
      </w:r>
    </w:p>
    <w:bookmarkEnd w:id="0"/>
    <w:p w14:paraId="22ADC6D4" w14:textId="77777777" w:rsidR="00761606" w:rsidRPr="00DD7EF5" w:rsidRDefault="00761606" w:rsidP="00B36073">
      <w:pPr>
        <w:numPr>
          <w:ilvl w:val="0"/>
          <w:numId w:val="32"/>
        </w:numPr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Pemustaka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dikenakan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sanksi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jika</w:t>
      </w:r>
      <w:proofErr w:type="spellEnd"/>
      <w:r w:rsidRPr="00DD7EF5">
        <w:rPr>
          <w:rFonts w:ascii="Bookman Old Style" w:hAnsi="Bookman Old Style"/>
          <w:sz w:val="24"/>
          <w:szCs w:val="24"/>
        </w:rPr>
        <w:t>:</w:t>
      </w:r>
    </w:p>
    <w:p w14:paraId="7FB17CF7" w14:textId="65C13589" w:rsidR="00761606" w:rsidRPr="00DD7EF5" w:rsidRDefault="00761606" w:rsidP="00B36073">
      <w:pPr>
        <w:numPr>
          <w:ilvl w:val="1"/>
          <w:numId w:val="33"/>
        </w:numPr>
        <w:ind w:left="18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lastRenderedPageBreak/>
        <w:t>terlambat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dalam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mengembalikan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koleksi</w:t>
      </w:r>
      <w:proofErr w:type="spellEnd"/>
      <w:r w:rsidRPr="00DD7EF5">
        <w:rPr>
          <w:rFonts w:ascii="Bookman Old Style" w:hAnsi="Bookman Old Style"/>
          <w:sz w:val="24"/>
          <w:szCs w:val="24"/>
        </w:rPr>
        <w:t>;</w:t>
      </w:r>
    </w:p>
    <w:p w14:paraId="57141AA5" w14:textId="33DC3E99" w:rsidR="00761606" w:rsidRPr="00DD7EF5" w:rsidRDefault="00761606" w:rsidP="00B36073">
      <w:pPr>
        <w:numPr>
          <w:ilvl w:val="1"/>
          <w:numId w:val="33"/>
        </w:numPr>
        <w:ind w:left="18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mengembalikan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k</w:t>
      </w:r>
      <w:r w:rsidR="00383318">
        <w:rPr>
          <w:rFonts w:ascii="Bookman Old Style" w:hAnsi="Bookman Old Style"/>
          <w:sz w:val="24"/>
          <w:szCs w:val="24"/>
        </w:rPr>
        <w:t>oleksi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dalam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kondisi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83318">
        <w:rPr>
          <w:rFonts w:ascii="Bookman Old Style" w:hAnsi="Bookman Old Style"/>
          <w:sz w:val="24"/>
          <w:szCs w:val="24"/>
        </w:rPr>
        <w:t>rusak</w:t>
      </w:r>
      <w:proofErr w:type="spellEnd"/>
      <w:r w:rsidR="00383318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="00383318">
        <w:rPr>
          <w:rFonts w:ascii="Bookman Old Style" w:hAnsi="Bookman Old Style"/>
          <w:sz w:val="24"/>
          <w:szCs w:val="24"/>
        </w:rPr>
        <w:t>dan</w:t>
      </w:r>
      <w:proofErr w:type="spellEnd"/>
    </w:p>
    <w:p w14:paraId="394F2301" w14:textId="77777777" w:rsidR="00761606" w:rsidRPr="00DD7EF5" w:rsidRDefault="00761606" w:rsidP="00B36073">
      <w:pPr>
        <w:numPr>
          <w:ilvl w:val="1"/>
          <w:numId w:val="33"/>
        </w:numPr>
        <w:ind w:left="1890"/>
        <w:jc w:val="both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DD7EF5">
        <w:rPr>
          <w:rFonts w:ascii="Bookman Old Style" w:hAnsi="Bookman Old Style"/>
          <w:sz w:val="24"/>
          <w:szCs w:val="24"/>
        </w:rPr>
        <w:t>menghilangkan</w:t>
      </w:r>
      <w:proofErr w:type="spellEnd"/>
      <w:proofErr w:type="gram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koleksi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DD7EF5">
        <w:rPr>
          <w:rFonts w:ascii="Bookman Old Style" w:hAnsi="Bookman Old Style"/>
          <w:sz w:val="24"/>
          <w:szCs w:val="24"/>
        </w:rPr>
        <w:t>dipinjam</w:t>
      </w:r>
      <w:proofErr w:type="spellEnd"/>
      <w:r w:rsidRPr="00DD7EF5">
        <w:rPr>
          <w:rFonts w:ascii="Bookman Old Style" w:hAnsi="Bookman Old Style"/>
          <w:sz w:val="24"/>
          <w:szCs w:val="24"/>
        </w:rPr>
        <w:t>.</w:t>
      </w:r>
    </w:p>
    <w:p w14:paraId="2BFEA8E4" w14:textId="77777777" w:rsidR="00761606" w:rsidRPr="00DD7EF5" w:rsidRDefault="00761606" w:rsidP="00B36073">
      <w:pPr>
        <w:numPr>
          <w:ilvl w:val="0"/>
          <w:numId w:val="32"/>
        </w:numPr>
        <w:ind w:left="144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DD7EF5">
        <w:rPr>
          <w:rFonts w:ascii="Bookman Old Style" w:hAnsi="Bookman Old Style"/>
          <w:sz w:val="24"/>
          <w:szCs w:val="24"/>
        </w:rPr>
        <w:t>Tahapan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pemberian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sanksi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bagi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pemustaka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DD7EF5">
        <w:rPr>
          <w:rFonts w:ascii="Bookman Old Style" w:hAnsi="Bookman Old Style"/>
          <w:sz w:val="24"/>
          <w:szCs w:val="24"/>
        </w:rPr>
        <w:t>terlambat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mengembalikan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koleksi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adalah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sebagai</w:t>
      </w:r>
      <w:proofErr w:type="spellEnd"/>
      <w:r w:rsidRPr="00DD7EF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DD7EF5">
        <w:rPr>
          <w:rFonts w:ascii="Bookman Old Style" w:hAnsi="Bookman Old Style"/>
          <w:sz w:val="24"/>
          <w:szCs w:val="24"/>
        </w:rPr>
        <w:t>berikut</w:t>
      </w:r>
      <w:proofErr w:type="spellEnd"/>
      <w:r w:rsidRPr="00DD7EF5">
        <w:rPr>
          <w:rFonts w:ascii="Bookman Old Style" w:hAnsi="Bookman Old Style"/>
          <w:sz w:val="24"/>
          <w:szCs w:val="24"/>
        </w:rPr>
        <w:t>:</w:t>
      </w:r>
    </w:p>
    <w:p w14:paraId="2C40FA46" w14:textId="4C0C07FE" w:rsidR="00B36073" w:rsidRDefault="00761606" w:rsidP="00B36073">
      <w:pPr>
        <w:pStyle w:val="ListParagraph"/>
        <w:numPr>
          <w:ilvl w:val="0"/>
          <w:numId w:val="39"/>
        </w:numPr>
        <w:ind w:left="18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36073">
        <w:rPr>
          <w:rFonts w:ascii="Bookman Old Style" w:hAnsi="Bookman Old Style"/>
          <w:sz w:val="24"/>
          <w:szCs w:val="24"/>
        </w:rPr>
        <w:t>Pemustaka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B36073">
        <w:rPr>
          <w:rFonts w:ascii="Bookman Old Style" w:hAnsi="Bookman Old Style"/>
          <w:sz w:val="24"/>
          <w:szCs w:val="24"/>
        </w:rPr>
        <w:t>terlambat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mengembalikan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koleksi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16C5">
        <w:rPr>
          <w:rFonts w:ascii="Bookman Old Style" w:hAnsi="Bookman Old Style"/>
          <w:bCs/>
          <w:sz w:val="24"/>
          <w:szCs w:val="24"/>
        </w:rPr>
        <w:t>tidak</w:t>
      </w:r>
      <w:proofErr w:type="spellEnd"/>
      <w:r w:rsidRPr="001916C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1916C5">
        <w:rPr>
          <w:rFonts w:ascii="Bookman Old Style" w:hAnsi="Bookman Old Style"/>
          <w:bCs/>
          <w:sz w:val="24"/>
          <w:szCs w:val="24"/>
        </w:rPr>
        <w:t>diperbolehkan</w:t>
      </w:r>
      <w:proofErr w:type="spellEnd"/>
      <w:r w:rsidRPr="001916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16C5">
        <w:rPr>
          <w:rFonts w:ascii="Bookman Old Style" w:hAnsi="Bookman Old Style"/>
          <w:sz w:val="24"/>
          <w:szCs w:val="24"/>
        </w:rPr>
        <w:t>meminjam</w:t>
      </w:r>
      <w:proofErr w:type="spellEnd"/>
      <w:r w:rsidRPr="001916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16C5">
        <w:rPr>
          <w:rFonts w:ascii="Bookman Old Style" w:hAnsi="Bookman Old Style"/>
          <w:sz w:val="24"/>
          <w:szCs w:val="24"/>
        </w:rPr>
        <w:t>koleksi</w:t>
      </w:r>
      <w:proofErr w:type="spellEnd"/>
      <w:r w:rsidRPr="001916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16C5">
        <w:rPr>
          <w:rFonts w:ascii="Bookman Old Style" w:hAnsi="Bookman Old Style"/>
          <w:sz w:val="24"/>
          <w:szCs w:val="24"/>
        </w:rPr>
        <w:t>selama</w:t>
      </w:r>
      <w:proofErr w:type="spellEnd"/>
      <w:r w:rsidRPr="001916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16C5">
        <w:rPr>
          <w:rFonts w:ascii="Bookman Old Style" w:hAnsi="Bookman Old Style"/>
          <w:sz w:val="24"/>
          <w:szCs w:val="24"/>
        </w:rPr>
        <w:t>jumlah</w:t>
      </w:r>
      <w:proofErr w:type="spellEnd"/>
      <w:r w:rsidRPr="001916C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916C5">
        <w:rPr>
          <w:rFonts w:ascii="Bookman Old Style" w:hAnsi="Bookman Old Style"/>
          <w:sz w:val="24"/>
          <w:szCs w:val="24"/>
        </w:rPr>
        <w:t>hari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keterlambatan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sejak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terakhir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kali </w:t>
      </w:r>
      <w:proofErr w:type="spellStart"/>
      <w:r w:rsidRPr="00B36073">
        <w:rPr>
          <w:rFonts w:ascii="Bookman Old Style" w:hAnsi="Bookman Old Style"/>
          <w:sz w:val="24"/>
          <w:szCs w:val="24"/>
        </w:rPr>
        <w:t>mengembalikan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koleksi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Pr="00B36073">
        <w:rPr>
          <w:rFonts w:ascii="Bookman Old Style" w:hAnsi="Bookman Old Style"/>
          <w:sz w:val="24"/>
          <w:szCs w:val="24"/>
        </w:rPr>
        <w:t>misalnya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36073">
        <w:rPr>
          <w:rFonts w:ascii="Bookman Old Style" w:hAnsi="Bookman Old Style"/>
          <w:sz w:val="24"/>
          <w:szCs w:val="24"/>
        </w:rPr>
        <w:t>apabila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pemustaka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terlambat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3</w:t>
      </w:r>
      <w:r w:rsidR="001D34D5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1D34D5">
        <w:rPr>
          <w:rFonts w:ascii="Bookman Old Style" w:hAnsi="Bookman Old Style"/>
          <w:sz w:val="24"/>
          <w:szCs w:val="24"/>
        </w:rPr>
        <w:t>tiga</w:t>
      </w:r>
      <w:proofErr w:type="spellEnd"/>
      <w:r w:rsidR="001D34D5">
        <w:rPr>
          <w:rFonts w:ascii="Bookman Old Style" w:hAnsi="Bookman Old Style"/>
          <w:sz w:val="24"/>
          <w:szCs w:val="24"/>
        </w:rPr>
        <w:t>)</w:t>
      </w:r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hari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36073">
        <w:rPr>
          <w:rFonts w:ascii="Bookman Old Style" w:hAnsi="Bookman Old Style"/>
          <w:sz w:val="24"/>
          <w:szCs w:val="24"/>
        </w:rPr>
        <w:t>maka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36073">
        <w:rPr>
          <w:rFonts w:ascii="Bookman Old Style" w:hAnsi="Bookman Old Style"/>
          <w:sz w:val="24"/>
          <w:szCs w:val="24"/>
        </w:rPr>
        <w:t>ia</w:t>
      </w:r>
      <w:proofErr w:type="spellEnd"/>
      <w:proofErr w:type="gram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tidak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diperkenankan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meminjam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koleksi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selama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3</w:t>
      </w:r>
      <w:r w:rsidR="001D34D5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1D34D5">
        <w:rPr>
          <w:rFonts w:ascii="Bookman Old Style" w:hAnsi="Bookman Old Style"/>
          <w:sz w:val="24"/>
          <w:szCs w:val="24"/>
        </w:rPr>
        <w:t>tiga</w:t>
      </w:r>
      <w:proofErr w:type="spellEnd"/>
      <w:r w:rsidR="001D34D5">
        <w:rPr>
          <w:rFonts w:ascii="Bookman Old Style" w:hAnsi="Bookman Old Style"/>
          <w:sz w:val="24"/>
          <w:szCs w:val="24"/>
        </w:rPr>
        <w:t>)</w:t>
      </w:r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hari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ke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depan</w:t>
      </w:r>
      <w:proofErr w:type="spellEnd"/>
      <w:r w:rsidRPr="00B36073">
        <w:rPr>
          <w:rFonts w:ascii="Bookman Old Style" w:hAnsi="Bookman Old Style"/>
          <w:sz w:val="24"/>
          <w:szCs w:val="24"/>
        </w:rPr>
        <w:t>).</w:t>
      </w:r>
    </w:p>
    <w:p w14:paraId="5B56C795" w14:textId="61A8E505" w:rsidR="00761606" w:rsidRPr="00B36073" w:rsidRDefault="00761606" w:rsidP="00B36073">
      <w:pPr>
        <w:pStyle w:val="ListParagraph"/>
        <w:numPr>
          <w:ilvl w:val="0"/>
          <w:numId w:val="39"/>
        </w:numPr>
        <w:ind w:left="18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36073">
        <w:rPr>
          <w:rFonts w:ascii="Bookman Old Style" w:hAnsi="Bookman Old Style"/>
          <w:sz w:val="24"/>
          <w:szCs w:val="24"/>
        </w:rPr>
        <w:t>Apabila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dalam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waktu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r w:rsidRPr="00B36073">
        <w:rPr>
          <w:rFonts w:ascii="Bookman Old Style" w:hAnsi="Bookman Old Style"/>
          <w:sz w:val="24"/>
          <w:szCs w:val="24"/>
          <w:lang w:val="id-ID"/>
        </w:rPr>
        <w:t>7</w:t>
      </w:r>
      <w:r w:rsidR="001D34D5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1D34D5">
        <w:rPr>
          <w:rFonts w:ascii="Bookman Old Style" w:hAnsi="Bookman Old Style"/>
          <w:sz w:val="24"/>
          <w:szCs w:val="24"/>
        </w:rPr>
        <w:t>tujuh</w:t>
      </w:r>
      <w:proofErr w:type="spellEnd"/>
      <w:r w:rsidR="001D34D5">
        <w:rPr>
          <w:rFonts w:ascii="Bookman Old Style" w:hAnsi="Bookman Old Style"/>
          <w:sz w:val="24"/>
          <w:szCs w:val="24"/>
        </w:rPr>
        <w:t>)</w:t>
      </w:r>
      <w:r w:rsidRPr="00B36073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hari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setelah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jatuh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tempo </w:t>
      </w:r>
      <w:proofErr w:type="spellStart"/>
      <w:r w:rsidRPr="00B36073">
        <w:rPr>
          <w:rFonts w:ascii="Bookman Old Style" w:hAnsi="Bookman Old Style"/>
          <w:sz w:val="24"/>
          <w:szCs w:val="24"/>
        </w:rPr>
        <w:t>pemustaka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belum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melakukan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pengembalian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36073">
        <w:rPr>
          <w:rFonts w:ascii="Bookman Old Style" w:hAnsi="Bookman Old Style"/>
          <w:sz w:val="24"/>
          <w:szCs w:val="24"/>
        </w:rPr>
        <w:t>maka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34D5">
        <w:rPr>
          <w:rFonts w:ascii="Bookman Old Style" w:hAnsi="Bookman Old Style"/>
          <w:bCs/>
          <w:sz w:val="24"/>
          <w:szCs w:val="24"/>
        </w:rPr>
        <w:t>akses</w:t>
      </w:r>
      <w:proofErr w:type="spellEnd"/>
      <w:r w:rsidRPr="001D34D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1D34D5">
        <w:rPr>
          <w:rFonts w:ascii="Bookman Old Style" w:hAnsi="Bookman Old Style"/>
          <w:bCs/>
          <w:sz w:val="24"/>
          <w:szCs w:val="24"/>
        </w:rPr>
        <w:t>ke</w:t>
      </w:r>
      <w:proofErr w:type="spellEnd"/>
      <w:r w:rsidRPr="001D34D5">
        <w:rPr>
          <w:rFonts w:ascii="Bookman Old Style" w:hAnsi="Bookman Old Style"/>
          <w:bCs/>
          <w:sz w:val="24"/>
          <w:szCs w:val="24"/>
        </w:rPr>
        <w:t xml:space="preserve"> </w:t>
      </w:r>
      <w:proofErr w:type="spellStart"/>
      <w:r w:rsidRPr="001D34D5">
        <w:rPr>
          <w:rFonts w:ascii="Bookman Old Style" w:hAnsi="Bookman Old Style"/>
          <w:bCs/>
          <w:sz w:val="24"/>
          <w:szCs w:val="24"/>
        </w:rPr>
        <w:t>layanan</w:t>
      </w:r>
      <w:proofErr w:type="spellEnd"/>
      <w:r w:rsidRPr="001D34D5">
        <w:rPr>
          <w:rFonts w:ascii="Bookman Old Style" w:hAnsi="Bookman Old Style"/>
          <w:bCs/>
          <w:sz w:val="24"/>
          <w:szCs w:val="24"/>
        </w:rPr>
        <w:t xml:space="preserve"> </w:t>
      </w:r>
      <w:r w:rsidRPr="001D34D5">
        <w:rPr>
          <w:rFonts w:ascii="Bookman Old Style" w:hAnsi="Bookman Old Style"/>
          <w:bCs/>
          <w:sz w:val="24"/>
          <w:szCs w:val="24"/>
          <w:lang w:val="id-ID"/>
        </w:rPr>
        <w:t xml:space="preserve">Perpustakaan Nasional </w:t>
      </w:r>
      <w:proofErr w:type="spellStart"/>
      <w:r w:rsidRPr="001D34D5">
        <w:rPr>
          <w:rFonts w:ascii="Bookman Old Style" w:hAnsi="Bookman Old Style"/>
          <w:bCs/>
          <w:sz w:val="24"/>
          <w:szCs w:val="24"/>
        </w:rPr>
        <w:t>dicabut</w:t>
      </w:r>
      <w:proofErr w:type="spellEnd"/>
      <w:r w:rsidRPr="00B36073">
        <w:rPr>
          <w:rFonts w:ascii="Bookman Old Style" w:hAnsi="Bookman Old Style"/>
          <w:b/>
          <w:bCs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dan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pemustaka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B36073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dikirimi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pemberitahuan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tentang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pemutusan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akses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ini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melalui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r w:rsidRPr="00B36073">
        <w:rPr>
          <w:rFonts w:ascii="Bookman Old Style" w:hAnsi="Bookman Old Style"/>
          <w:sz w:val="24"/>
          <w:szCs w:val="24"/>
          <w:lang w:val="id-ID"/>
        </w:rPr>
        <w:t xml:space="preserve">email dan </w:t>
      </w:r>
      <w:proofErr w:type="spellStart"/>
      <w:r w:rsidRPr="00B36073">
        <w:rPr>
          <w:rFonts w:ascii="Bookman Old Style" w:hAnsi="Bookman Old Style"/>
          <w:i/>
          <w:sz w:val="24"/>
          <w:szCs w:val="24"/>
        </w:rPr>
        <w:t>WhatsApp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Pr="00B36073">
        <w:rPr>
          <w:rFonts w:ascii="Bookman Old Style" w:hAnsi="Bookman Old Style"/>
          <w:sz w:val="24"/>
          <w:szCs w:val="24"/>
        </w:rPr>
        <w:t>Setelah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mengembalikan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36073">
        <w:rPr>
          <w:rFonts w:ascii="Bookman Old Style" w:hAnsi="Bookman Old Style"/>
          <w:sz w:val="24"/>
          <w:szCs w:val="24"/>
        </w:rPr>
        <w:t>maka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pemustaka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tidak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diperbolehkan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meminjam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koleksi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selama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14</w:t>
      </w:r>
      <w:r w:rsidR="001D34D5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1D34D5">
        <w:rPr>
          <w:rFonts w:ascii="Bookman Old Style" w:hAnsi="Bookman Old Style"/>
          <w:sz w:val="24"/>
          <w:szCs w:val="24"/>
        </w:rPr>
        <w:t>empat</w:t>
      </w:r>
      <w:proofErr w:type="spellEnd"/>
      <w:r w:rsidR="001D34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34D5">
        <w:rPr>
          <w:rFonts w:ascii="Bookman Old Style" w:hAnsi="Bookman Old Style"/>
          <w:sz w:val="24"/>
          <w:szCs w:val="24"/>
        </w:rPr>
        <w:t>belas</w:t>
      </w:r>
      <w:proofErr w:type="spellEnd"/>
      <w:r w:rsidR="001D34D5">
        <w:rPr>
          <w:rFonts w:ascii="Bookman Old Style" w:hAnsi="Bookman Old Style"/>
          <w:sz w:val="24"/>
          <w:szCs w:val="24"/>
        </w:rPr>
        <w:t>)</w:t>
      </w:r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hari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sejak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mengembalikan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koleksi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B36073">
        <w:rPr>
          <w:rFonts w:ascii="Bookman Old Style" w:hAnsi="Bookman Old Style"/>
          <w:sz w:val="24"/>
          <w:szCs w:val="24"/>
        </w:rPr>
        <w:t>dipinjam</w:t>
      </w:r>
      <w:proofErr w:type="spellEnd"/>
      <w:r w:rsidRPr="00B36073">
        <w:rPr>
          <w:rFonts w:ascii="Bookman Old Style" w:hAnsi="Bookman Old Style"/>
          <w:sz w:val="24"/>
          <w:szCs w:val="24"/>
        </w:rPr>
        <w:t>.</w:t>
      </w:r>
    </w:p>
    <w:p w14:paraId="2B3398E4" w14:textId="32B41408" w:rsidR="00761606" w:rsidRPr="00DD7EF5" w:rsidRDefault="00761606" w:rsidP="00B36073">
      <w:pPr>
        <w:numPr>
          <w:ilvl w:val="0"/>
          <w:numId w:val="32"/>
        </w:numPr>
        <w:ind w:left="1440"/>
        <w:jc w:val="both"/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  <w:lang w:val="id-ID"/>
        </w:rPr>
        <w:t>Pemustaka yang mengembalikan dalam keadaan rusak atau tidak dapat mengembalikan koleksi/hilang maka diberikan sanksi sebagai berikut:</w:t>
      </w:r>
    </w:p>
    <w:p w14:paraId="4A9F7A1F" w14:textId="43C59CA4" w:rsidR="00B36073" w:rsidRDefault="00761606" w:rsidP="00B36073">
      <w:pPr>
        <w:pStyle w:val="ListParagraph"/>
        <w:numPr>
          <w:ilvl w:val="0"/>
          <w:numId w:val="39"/>
        </w:numPr>
        <w:ind w:left="18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36073">
        <w:rPr>
          <w:rFonts w:ascii="Bookman Old Style" w:hAnsi="Bookman Old Style"/>
          <w:sz w:val="24"/>
          <w:szCs w:val="24"/>
        </w:rPr>
        <w:t>Mengganti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koleksi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B36073">
        <w:rPr>
          <w:rFonts w:ascii="Bookman Old Style" w:hAnsi="Bookman Old Style"/>
          <w:sz w:val="24"/>
          <w:szCs w:val="24"/>
        </w:rPr>
        <w:t>rusak</w:t>
      </w:r>
      <w:proofErr w:type="spellEnd"/>
      <w:r w:rsidRPr="00B36073">
        <w:rPr>
          <w:rFonts w:ascii="Bookman Old Style" w:hAnsi="Bookman Old Style"/>
          <w:sz w:val="24"/>
          <w:szCs w:val="24"/>
        </w:rPr>
        <w:t>/</w:t>
      </w:r>
      <w:proofErr w:type="spellStart"/>
      <w:r w:rsidR="001D34D5">
        <w:rPr>
          <w:rFonts w:ascii="Bookman Old Style" w:hAnsi="Bookman Old Style"/>
          <w:sz w:val="24"/>
          <w:szCs w:val="24"/>
        </w:rPr>
        <w:t>hilang</w:t>
      </w:r>
      <w:proofErr w:type="spellEnd"/>
      <w:r w:rsidR="001D34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34D5">
        <w:rPr>
          <w:rFonts w:ascii="Bookman Old Style" w:hAnsi="Bookman Old Style"/>
          <w:sz w:val="24"/>
          <w:szCs w:val="24"/>
        </w:rPr>
        <w:t>dengan</w:t>
      </w:r>
      <w:proofErr w:type="spellEnd"/>
      <w:r w:rsidR="001D34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34D5">
        <w:rPr>
          <w:rFonts w:ascii="Bookman Old Style" w:hAnsi="Bookman Old Style"/>
          <w:sz w:val="24"/>
          <w:szCs w:val="24"/>
        </w:rPr>
        <w:t>koleksi</w:t>
      </w:r>
      <w:proofErr w:type="spellEnd"/>
      <w:r w:rsidR="001D34D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1D34D5">
        <w:rPr>
          <w:rFonts w:ascii="Bookman Old Style" w:hAnsi="Bookman Old Style"/>
          <w:sz w:val="24"/>
          <w:szCs w:val="24"/>
        </w:rPr>
        <w:t>sama</w:t>
      </w:r>
      <w:proofErr w:type="spellEnd"/>
      <w:r w:rsidR="001D34D5">
        <w:rPr>
          <w:rFonts w:ascii="Bookman Old Style" w:hAnsi="Bookman Old Style"/>
          <w:sz w:val="24"/>
          <w:szCs w:val="24"/>
        </w:rPr>
        <w:t xml:space="preserve">; </w:t>
      </w:r>
      <w:proofErr w:type="spellStart"/>
      <w:r w:rsidR="001D34D5">
        <w:rPr>
          <w:rFonts w:ascii="Bookman Old Style" w:hAnsi="Bookman Old Style"/>
          <w:sz w:val="24"/>
          <w:szCs w:val="24"/>
        </w:rPr>
        <w:t>dan</w:t>
      </w:r>
      <w:proofErr w:type="spellEnd"/>
    </w:p>
    <w:p w14:paraId="23B790E2" w14:textId="2B4844A3" w:rsidR="006E6EFE" w:rsidRPr="00B36073" w:rsidRDefault="00761606" w:rsidP="00B36073">
      <w:pPr>
        <w:pStyle w:val="ListParagraph"/>
        <w:numPr>
          <w:ilvl w:val="0"/>
          <w:numId w:val="39"/>
        </w:numPr>
        <w:ind w:left="189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B36073">
        <w:rPr>
          <w:rFonts w:ascii="Bookman Old Style" w:hAnsi="Bookman Old Style"/>
          <w:sz w:val="24"/>
          <w:szCs w:val="24"/>
        </w:rPr>
        <w:t>Apabila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sanksi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ini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tidak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dijalankan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36073">
        <w:rPr>
          <w:rFonts w:ascii="Bookman Old Style" w:hAnsi="Bookman Old Style"/>
          <w:sz w:val="24"/>
          <w:szCs w:val="24"/>
        </w:rPr>
        <w:t>maka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pemustaka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dapat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diancam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hukuman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menghilangkan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barang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milik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negara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sesuai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34D5">
        <w:rPr>
          <w:rFonts w:ascii="Bookman Old Style" w:hAnsi="Bookman Old Style"/>
          <w:sz w:val="24"/>
          <w:szCs w:val="24"/>
        </w:rPr>
        <w:t>ketentuan</w:t>
      </w:r>
      <w:proofErr w:type="spellEnd"/>
      <w:r w:rsidR="001D34D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1D34D5">
        <w:rPr>
          <w:rFonts w:ascii="Bookman Old Style" w:hAnsi="Bookman Old Style"/>
          <w:sz w:val="24"/>
          <w:szCs w:val="24"/>
        </w:rPr>
        <w:t>diatur</w:t>
      </w:r>
      <w:proofErr w:type="spellEnd"/>
      <w:r w:rsidR="001D34D5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="001D34D5">
        <w:rPr>
          <w:rFonts w:ascii="Bookman Old Style" w:hAnsi="Bookman Old Style"/>
          <w:sz w:val="24"/>
          <w:szCs w:val="24"/>
        </w:rPr>
        <w:t>dalam</w:t>
      </w:r>
      <w:proofErr w:type="spellEnd"/>
      <w:r w:rsidR="001D34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34D5">
        <w:rPr>
          <w:rFonts w:ascii="Bookman Old Style" w:hAnsi="Bookman Old Style"/>
          <w:sz w:val="24"/>
          <w:szCs w:val="24"/>
        </w:rPr>
        <w:t>Pasal</w:t>
      </w:r>
      <w:proofErr w:type="spellEnd"/>
      <w:r w:rsidR="001D34D5">
        <w:rPr>
          <w:rFonts w:ascii="Bookman Old Style" w:hAnsi="Bookman Old Style"/>
          <w:sz w:val="24"/>
          <w:szCs w:val="24"/>
        </w:rPr>
        <w:t xml:space="preserve"> 99 </w:t>
      </w:r>
      <w:proofErr w:type="spellStart"/>
      <w:r w:rsidR="001D34D5">
        <w:rPr>
          <w:rFonts w:ascii="Bookman Old Style" w:hAnsi="Bookman Old Style"/>
          <w:sz w:val="24"/>
          <w:szCs w:val="24"/>
        </w:rPr>
        <w:t>Peraturan</w:t>
      </w:r>
      <w:proofErr w:type="spellEnd"/>
      <w:r w:rsidR="001D34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34D5">
        <w:rPr>
          <w:rFonts w:ascii="Bookman Old Style" w:hAnsi="Bookman Old Style"/>
          <w:sz w:val="24"/>
          <w:szCs w:val="24"/>
        </w:rPr>
        <w:t>Pemerintah</w:t>
      </w:r>
      <w:proofErr w:type="spellEnd"/>
      <w:r w:rsidR="001D34D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D34D5">
        <w:rPr>
          <w:rFonts w:ascii="Bookman Old Style" w:hAnsi="Bookman Old Style"/>
          <w:sz w:val="24"/>
          <w:szCs w:val="24"/>
        </w:rPr>
        <w:t>Nomor</w:t>
      </w:r>
      <w:proofErr w:type="spellEnd"/>
      <w:r w:rsidR="001D34D5">
        <w:rPr>
          <w:rFonts w:ascii="Bookman Old Style" w:hAnsi="Bookman Old Style"/>
          <w:sz w:val="24"/>
          <w:szCs w:val="24"/>
        </w:rPr>
        <w:t xml:space="preserve"> 27 </w:t>
      </w:r>
      <w:proofErr w:type="spellStart"/>
      <w:r w:rsidR="001D34D5">
        <w:rPr>
          <w:rFonts w:ascii="Bookman Old Style" w:hAnsi="Bookman Old Style"/>
          <w:sz w:val="24"/>
          <w:szCs w:val="24"/>
        </w:rPr>
        <w:t>Tahun</w:t>
      </w:r>
      <w:proofErr w:type="spellEnd"/>
      <w:r w:rsidR="001D34D5">
        <w:rPr>
          <w:rFonts w:ascii="Bookman Old Style" w:hAnsi="Bookman Old Style"/>
          <w:sz w:val="24"/>
          <w:szCs w:val="24"/>
        </w:rPr>
        <w:t xml:space="preserve"> </w:t>
      </w:r>
      <w:r w:rsidRPr="00B36073">
        <w:rPr>
          <w:rFonts w:ascii="Bookman Old Style" w:hAnsi="Bookman Old Style"/>
          <w:sz w:val="24"/>
          <w:szCs w:val="24"/>
        </w:rPr>
        <w:t xml:space="preserve">2014 </w:t>
      </w:r>
      <w:proofErr w:type="spellStart"/>
      <w:r w:rsidRPr="00B36073">
        <w:rPr>
          <w:rFonts w:ascii="Bookman Old Style" w:hAnsi="Bookman Old Style"/>
          <w:sz w:val="24"/>
          <w:szCs w:val="24"/>
        </w:rPr>
        <w:t>tentang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Pengelolaan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Barang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36073">
        <w:rPr>
          <w:rFonts w:ascii="Bookman Old Style" w:hAnsi="Bookman Old Style"/>
          <w:sz w:val="24"/>
          <w:szCs w:val="24"/>
        </w:rPr>
        <w:t>Milik</w:t>
      </w:r>
      <w:proofErr w:type="spellEnd"/>
      <w:r w:rsidRPr="00B36073">
        <w:rPr>
          <w:rFonts w:ascii="Bookman Old Style" w:hAnsi="Bookman Old Style"/>
          <w:sz w:val="24"/>
          <w:szCs w:val="24"/>
        </w:rPr>
        <w:t xml:space="preserve"> Negara/Daerah</w:t>
      </w:r>
      <w:r w:rsidR="00FA7590">
        <w:rPr>
          <w:rFonts w:ascii="Bookman Old Style" w:hAnsi="Bookman Old Style"/>
          <w:sz w:val="24"/>
          <w:szCs w:val="24"/>
        </w:rPr>
        <w:t xml:space="preserve"> (</w:t>
      </w:r>
      <w:proofErr w:type="spellStart"/>
      <w:r w:rsidR="00FA7590">
        <w:rPr>
          <w:rFonts w:ascii="Bookman Old Style" w:hAnsi="Bookman Old Style"/>
          <w:sz w:val="24"/>
          <w:szCs w:val="24"/>
        </w:rPr>
        <w:t>Lembaran</w:t>
      </w:r>
      <w:proofErr w:type="spellEnd"/>
      <w:r w:rsidR="00FA7590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="00FA7590">
        <w:rPr>
          <w:rFonts w:ascii="Bookman Old Style" w:hAnsi="Bookman Old Style"/>
          <w:sz w:val="24"/>
          <w:szCs w:val="24"/>
        </w:rPr>
        <w:t>Republik</w:t>
      </w:r>
      <w:proofErr w:type="spellEnd"/>
      <w:r w:rsidR="00FA7590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="00FA7590">
        <w:rPr>
          <w:rFonts w:ascii="Bookman Old Style" w:hAnsi="Bookman Old Style"/>
          <w:sz w:val="24"/>
          <w:szCs w:val="24"/>
        </w:rPr>
        <w:t>Tahun</w:t>
      </w:r>
      <w:proofErr w:type="spellEnd"/>
      <w:r w:rsidR="00FA7590">
        <w:rPr>
          <w:rFonts w:ascii="Bookman Old Style" w:hAnsi="Bookman Old Style"/>
          <w:sz w:val="24"/>
          <w:szCs w:val="24"/>
        </w:rPr>
        <w:t xml:space="preserve"> 2014 </w:t>
      </w:r>
      <w:proofErr w:type="spellStart"/>
      <w:r w:rsidR="00FA7590">
        <w:rPr>
          <w:rFonts w:ascii="Bookman Old Style" w:hAnsi="Bookman Old Style"/>
          <w:sz w:val="24"/>
          <w:szCs w:val="24"/>
        </w:rPr>
        <w:t>Nomor</w:t>
      </w:r>
      <w:proofErr w:type="spellEnd"/>
      <w:r w:rsidR="00FA7590">
        <w:rPr>
          <w:rFonts w:ascii="Bookman Old Style" w:hAnsi="Bookman Old Style"/>
          <w:sz w:val="24"/>
          <w:szCs w:val="24"/>
        </w:rPr>
        <w:t xml:space="preserve"> 92, </w:t>
      </w:r>
      <w:proofErr w:type="spellStart"/>
      <w:r w:rsidR="00FA7590">
        <w:rPr>
          <w:rFonts w:ascii="Bookman Old Style" w:hAnsi="Bookman Old Style"/>
          <w:sz w:val="24"/>
          <w:szCs w:val="24"/>
        </w:rPr>
        <w:t>Tambahan</w:t>
      </w:r>
      <w:proofErr w:type="spellEnd"/>
      <w:r w:rsidR="00FA759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A7590">
        <w:rPr>
          <w:rFonts w:ascii="Bookman Old Style" w:hAnsi="Bookman Old Style"/>
          <w:sz w:val="24"/>
          <w:szCs w:val="24"/>
        </w:rPr>
        <w:t>Lembaran</w:t>
      </w:r>
      <w:proofErr w:type="spellEnd"/>
      <w:r w:rsidR="00FA7590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="00FA7590">
        <w:rPr>
          <w:rFonts w:ascii="Bookman Old Style" w:hAnsi="Bookman Old Style"/>
          <w:sz w:val="24"/>
          <w:szCs w:val="24"/>
        </w:rPr>
        <w:t>Republik</w:t>
      </w:r>
      <w:proofErr w:type="spellEnd"/>
      <w:r w:rsidR="00FA7590">
        <w:rPr>
          <w:rFonts w:ascii="Bookman Old Style" w:hAnsi="Bookman Old Style"/>
          <w:sz w:val="24"/>
          <w:szCs w:val="24"/>
        </w:rPr>
        <w:t xml:space="preserve"> Indonesia </w:t>
      </w:r>
      <w:proofErr w:type="spellStart"/>
      <w:r w:rsidR="00FA7590">
        <w:rPr>
          <w:rFonts w:ascii="Bookman Old Style" w:hAnsi="Bookman Old Style"/>
          <w:sz w:val="24"/>
          <w:szCs w:val="24"/>
        </w:rPr>
        <w:t>Nomor</w:t>
      </w:r>
      <w:proofErr w:type="spellEnd"/>
      <w:r w:rsidR="00FA7590">
        <w:rPr>
          <w:rFonts w:ascii="Bookman Old Style" w:hAnsi="Bookman Old Style"/>
          <w:sz w:val="24"/>
          <w:szCs w:val="24"/>
        </w:rPr>
        <w:t xml:space="preserve"> 5533)</w:t>
      </w:r>
      <w:r w:rsidRPr="00B36073">
        <w:rPr>
          <w:rFonts w:ascii="Bookman Old Style" w:hAnsi="Bookman Old Style"/>
          <w:sz w:val="24"/>
          <w:szCs w:val="24"/>
        </w:rPr>
        <w:t>.</w:t>
      </w:r>
    </w:p>
    <w:p w14:paraId="5D77A1D2" w14:textId="77777777" w:rsidR="00CB3797" w:rsidRPr="00DD7EF5" w:rsidRDefault="00CB3797" w:rsidP="00F8682C">
      <w:pPr>
        <w:ind w:left="3600" w:firstLine="720"/>
        <w:rPr>
          <w:rFonts w:ascii="Bookman Old Style" w:hAnsi="Bookman Old Style"/>
          <w:sz w:val="24"/>
          <w:szCs w:val="24"/>
        </w:rPr>
      </w:pPr>
    </w:p>
    <w:p w14:paraId="6DCD6953" w14:textId="77777777" w:rsidR="00317118" w:rsidRPr="00DD7EF5" w:rsidRDefault="00317118" w:rsidP="00F8682C">
      <w:pPr>
        <w:ind w:left="3600" w:firstLine="720"/>
        <w:rPr>
          <w:rFonts w:ascii="Bookman Old Style" w:hAnsi="Bookman Old Style"/>
          <w:sz w:val="24"/>
          <w:szCs w:val="24"/>
        </w:rPr>
      </w:pPr>
    </w:p>
    <w:p w14:paraId="587ACD6F" w14:textId="77777777" w:rsidR="00194298" w:rsidRPr="00DD7EF5" w:rsidRDefault="00194298" w:rsidP="00F8682C">
      <w:pPr>
        <w:ind w:left="3600" w:firstLine="720"/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</w:rPr>
        <w:t>KEPALA PERPUSTAKAAN NASIONAL</w:t>
      </w:r>
    </w:p>
    <w:p w14:paraId="7A27F6F5" w14:textId="77777777" w:rsidR="00194298" w:rsidRPr="00DD7EF5" w:rsidRDefault="00194298" w:rsidP="00F8682C">
      <w:pPr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  <w:t>REPUBLIK INDONESIA,</w:t>
      </w:r>
    </w:p>
    <w:p w14:paraId="6A3A1AD3" w14:textId="77777777" w:rsidR="00194298" w:rsidRPr="00DD7EF5" w:rsidRDefault="00194298" w:rsidP="00F8682C">
      <w:pPr>
        <w:rPr>
          <w:rFonts w:ascii="Bookman Old Style" w:hAnsi="Bookman Old Style"/>
          <w:sz w:val="24"/>
          <w:szCs w:val="24"/>
        </w:rPr>
      </w:pPr>
    </w:p>
    <w:p w14:paraId="5223FA3A" w14:textId="77777777" w:rsidR="00194298" w:rsidRPr="00DD7EF5" w:rsidRDefault="00194298" w:rsidP="00F8682C">
      <w:pPr>
        <w:rPr>
          <w:rFonts w:ascii="Bookman Old Style" w:hAnsi="Bookman Old Style"/>
          <w:sz w:val="24"/>
          <w:szCs w:val="24"/>
        </w:rPr>
      </w:pPr>
    </w:p>
    <w:p w14:paraId="49435A49" w14:textId="77777777" w:rsidR="00194298" w:rsidRPr="00DD7EF5" w:rsidRDefault="00194298" w:rsidP="00F8682C">
      <w:pPr>
        <w:rPr>
          <w:rFonts w:ascii="Bookman Old Style" w:hAnsi="Bookman Old Style"/>
          <w:sz w:val="24"/>
          <w:szCs w:val="24"/>
        </w:rPr>
      </w:pPr>
    </w:p>
    <w:p w14:paraId="37EB8CD8" w14:textId="77777777" w:rsidR="00194298" w:rsidRPr="00DD7EF5" w:rsidRDefault="00194298" w:rsidP="00F8682C">
      <w:pPr>
        <w:rPr>
          <w:rFonts w:ascii="Bookman Old Style" w:hAnsi="Bookman Old Style"/>
          <w:sz w:val="24"/>
          <w:szCs w:val="24"/>
        </w:rPr>
      </w:pPr>
    </w:p>
    <w:p w14:paraId="47DA3738" w14:textId="62870AA4" w:rsidR="006E6EFE" w:rsidRPr="00DD7EF5" w:rsidRDefault="00194298" w:rsidP="00F8682C">
      <w:pPr>
        <w:spacing w:after="160"/>
        <w:rPr>
          <w:rFonts w:ascii="Bookman Old Style" w:hAnsi="Bookman Old Style"/>
          <w:sz w:val="24"/>
          <w:szCs w:val="24"/>
        </w:rPr>
      </w:pP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</w:r>
      <w:r w:rsidRPr="00DD7EF5">
        <w:rPr>
          <w:rFonts w:ascii="Bookman Old Style" w:hAnsi="Bookman Old Style"/>
          <w:sz w:val="24"/>
          <w:szCs w:val="24"/>
        </w:rPr>
        <w:tab/>
        <w:t>M</w:t>
      </w:r>
      <w:bookmarkStart w:id="1" w:name="_GoBack"/>
      <w:bookmarkEnd w:id="1"/>
      <w:r w:rsidRPr="00DD7EF5">
        <w:rPr>
          <w:rFonts w:ascii="Bookman Old Style" w:hAnsi="Bookman Old Style"/>
          <w:sz w:val="24"/>
          <w:szCs w:val="24"/>
        </w:rPr>
        <w:t>UHAMMAD SYARIF BANDO</w:t>
      </w:r>
    </w:p>
    <w:sectPr w:rsidR="006E6EFE" w:rsidRPr="00DD7EF5" w:rsidSect="00E25430">
      <w:headerReference w:type="default" r:id="rId10"/>
      <w:pgSz w:w="12242" w:h="18722" w:code="14"/>
      <w:pgMar w:top="1699" w:right="1411" w:bottom="1411" w:left="1411" w:header="720" w:footer="72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6DDED" w14:textId="77777777" w:rsidR="008D2979" w:rsidRDefault="008D2979" w:rsidP="006E6EFE">
      <w:r>
        <w:separator/>
      </w:r>
    </w:p>
  </w:endnote>
  <w:endnote w:type="continuationSeparator" w:id="0">
    <w:p w14:paraId="5BE228A2" w14:textId="77777777" w:rsidR="008D2979" w:rsidRDefault="008D2979" w:rsidP="006E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FC8B5" w14:textId="77777777" w:rsidR="008D2979" w:rsidRDefault="008D2979" w:rsidP="006E6EFE">
      <w:r>
        <w:separator/>
      </w:r>
    </w:p>
  </w:footnote>
  <w:footnote w:type="continuationSeparator" w:id="0">
    <w:p w14:paraId="6310C514" w14:textId="77777777" w:rsidR="008D2979" w:rsidRDefault="008D2979" w:rsidP="006E6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7251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AE4C8C" w14:textId="4B5B4628" w:rsidR="006E6EFE" w:rsidRDefault="006E6EFE">
        <w:pPr>
          <w:pStyle w:val="Header"/>
          <w:jc w:val="center"/>
        </w:pPr>
        <w:r w:rsidRPr="006E6EFE">
          <w:rPr>
            <w:rFonts w:ascii="Bookman Old Style" w:hAnsi="Bookman Old Style"/>
            <w:sz w:val="24"/>
            <w:szCs w:val="24"/>
          </w:rPr>
          <w:fldChar w:fldCharType="begin"/>
        </w:r>
        <w:r w:rsidRPr="006E6EFE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6E6EFE">
          <w:rPr>
            <w:rFonts w:ascii="Bookman Old Style" w:hAnsi="Bookman Old Style"/>
            <w:sz w:val="24"/>
            <w:szCs w:val="24"/>
          </w:rPr>
          <w:fldChar w:fldCharType="separate"/>
        </w:r>
        <w:r w:rsidR="00396030">
          <w:rPr>
            <w:rFonts w:ascii="Bookman Old Style" w:hAnsi="Bookman Old Style"/>
            <w:noProof/>
            <w:sz w:val="24"/>
            <w:szCs w:val="24"/>
          </w:rPr>
          <w:t>- 2 -</w:t>
        </w:r>
        <w:r w:rsidRPr="006E6EFE">
          <w:rPr>
            <w:rFonts w:ascii="Bookman Old Style" w:hAnsi="Bookman Old Style"/>
            <w:noProof/>
            <w:sz w:val="24"/>
            <w:szCs w:val="24"/>
          </w:rPr>
          <w:fldChar w:fldCharType="end"/>
        </w:r>
      </w:p>
    </w:sdtContent>
  </w:sdt>
  <w:p w14:paraId="351759A9" w14:textId="77777777" w:rsidR="006E6EFE" w:rsidRDefault="006E6E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﹘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CF092B84"/>
    <w:multiLevelType w:val="multilevel"/>
    <w:tmpl w:val="A33A6E5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﹘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053208E"/>
    <w:multiLevelType w:val="multilevel"/>
    <w:tmpl w:val="D6E25A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﹘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0A73241"/>
    <w:multiLevelType w:val="hybridMultilevel"/>
    <w:tmpl w:val="7F5436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D50D8D"/>
    <w:multiLevelType w:val="hybridMultilevel"/>
    <w:tmpl w:val="1226B38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  <w:shd w:val="clear" w:color="auto" w:fil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05A665F2"/>
    <w:multiLevelType w:val="hybridMultilevel"/>
    <w:tmpl w:val="194AAC70"/>
    <w:lvl w:ilvl="0" w:tplc="46768BE4">
      <w:start w:val="2"/>
      <w:numFmt w:val="lowerLetter"/>
      <w:lvlText w:val="%1."/>
      <w:lvlJc w:val="left"/>
      <w:pPr>
        <w:tabs>
          <w:tab w:val="num" w:pos="2331"/>
        </w:tabs>
        <w:ind w:left="2331" w:hanging="360"/>
      </w:pPr>
      <w:rPr>
        <w:rFonts w:ascii="Bookman Old Style" w:hAnsi="Bookman Old Style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51"/>
        </w:tabs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71"/>
        </w:tabs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91"/>
        </w:tabs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11"/>
        </w:tabs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31"/>
        </w:tabs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51"/>
        </w:tabs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71"/>
        </w:tabs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91"/>
        </w:tabs>
        <w:ind w:left="8091" w:hanging="180"/>
      </w:pPr>
    </w:lvl>
  </w:abstractNum>
  <w:abstractNum w:abstractNumId="8">
    <w:nsid w:val="0A8B3379"/>
    <w:multiLevelType w:val="hybridMultilevel"/>
    <w:tmpl w:val="7B363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39162C"/>
    <w:multiLevelType w:val="hybridMultilevel"/>
    <w:tmpl w:val="3E64F092"/>
    <w:lvl w:ilvl="0" w:tplc="39D87B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0D9657FE"/>
    <w:multiLevelType w:val="hybridMultilevel"/>
    <w:tmpl w:val="7FFA1A2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D6103"/>
    <w:multiLevelType w:val="hybridMultilevel"/>
    <w:tmpl w:val="BB02F3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84247A"/>
    <w:multiLevelType w:val="hybridMultilevel"/>
    <w:tmpl w:val="A3266264"/>
    <w:lvl w:ilvl="0" w:tplc="9DBC9BEE">
      <w:start w:val="5"/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781BC6"/>
    <w:multiLevelType w:val="hybridMultilevel"/>
    <w:tmpl w:val="8188BCC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A202D"/>
    <w:multiLevelType w:val="hybridMultilevel"/>
    <w:tmpl w:val="F7E8FF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B7E99"/>
    <w:multiLevelType w:val="hybridMultilevel"/>
    <w:tmpl w:val="E54065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A682A"/>
    <w:multiLevelType w:val="hybridMultilevel"/>
    <w:tmpl w:val="8C9479B6"/>
    <w:lvl w:ilvl="0" w:tplc="89D67C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8068A5"/>
    <w:multiLevelType w:val="hybridMultilevel"/>
    <w:tmpl w:val="E89C39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864C7"/>
    <w:multiLevelType w:val="hybridMultilevel"/>
    <w:tmpl w:val="D9C055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64041"/>
    <w:multiLevelType w:val="hybridMultilevel"/>
    <w:tmpl w:val="0E3433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4C1D80"/>
    <w:multiLevelType w:val="hybridMultilevel"/>
    <w:tmpl w:val="6A92FA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705B3D"/>
    <w:multiLevelType w:val="hybridMultilevel"/>
    <w:tmpl w:val="1AFA3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77772"/>
    <w:multiLevelType w:val="hybridMultilevel"/>
    <w:tmpl w:val="7B3632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A0F52"/>
    <w:multiLevelType w:val="multilevel"/>
    <w:tmpl w:val="51BC14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﹘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3C605C0C"/>
    <w:multiLevelType w:val="hybridMultilevel"/>
    <w:tmpl w:val="C6DCA42E"/>
    <w:lvl w:ilvl="0" w:tplc="D354F454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5">
    <w:nsid w:val="4292132A"/>
    <w:multiLevelType w:val="hybridMultilevel"/>
    <w:tmpl w:val="B2666BE0"/>
    <w:lvl w:ilvl="0" w:tplc="3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90" w:hanging="360"/>
      </w:pPr>
    </w:lvl>
    <w:lvl w:ilvl="2" w:tplc="0421001B" w:tentative="1">
      <w:start w:val="1"/>
      <w:numFmt w:val="lowerRoman"/>
      <w:lvlText w:val="%3."/>
      <w:lvlJc w:val="right"/>
      <w:pPr>
        <w:ind w:left="1710" w:hanging="180"/>
      </w:pPr>
    </w:lvl>
    <w:lvl w:ilvl="3" w:tplc="0421000F" w:tentative="1">
      <w:start w:val="1"/>
      <w:numFmt w:val="decimal"/>
      <w:lvlText w:val="%4."/>
      <w:lvlJc w:val="left"/>
      <w:pPr>
        <w:ind w:left="2430" w:hanging="360"/>
      </w:pPr>
    </w:lvl>
    <w:lvl w:ilvl="4" w:tplc="04210019" w:tentative="1">
      <w:start w:val="1"/>
      <w:numFmt w:val="lowerLetter"/>
      <w:lvlText w:val="%5."/>
      <w:lvlJc w:val="left"/>
      <w:pPr>
        <w:ind w:left="3150" w:hanging="360"/>
      </w:pPr>
    </w:lvl>
    <w:lvl w:ilvl="5" w:tplc="0421001B" w:tentative="1">
      <w:start w:val="1"/>
      <w:numFmt w:val="lowerRoman"/>
      <w:lvlText w:val="%6."/>
      <w:lvlJc w:val="right"/>
      <w:pPr>
        <w:ind w:left="3870" w:hanging="180"/>
      </w:pPr>
    </w:lvl>
    <w:lvl w:ilvl="6" w:tplc="0421000F" w:tentative="1">
      <w:start w:val="1"/>
      <w:numFmt w:val="decimal"/>
      <w:lvlText w:val="%7."/>
      <w:lvlJc w:val="left"/>
      <w:pPr>
        <w:ind w:left="4590" w:hanging="360"/>
      </w:pPr>
    </w:lvl>
    <w:lvl w:ilvl="7" w:tplc="04210019" w:tentative="1">
      <w:start w:val="1"/>
      <w:numFmt w:val="lowerLetter"/>
      <w:lvlText w:val="%8."/>
      <w:lvlJc w:val="left"/>
      <w:pPr>
        <w:ind w:left="5310" w:hanging="360"/>
      </w:pPr>
    </w:lvl>
    <w:lvl w:ilvl="8" w:tplc="0421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6">
    <w:nsid w:val="4B5376EA"/>
    <w:multiLevelType w:val="hybridMultilevel"/>
    <w:tmpl w:val="DB9C7460"/>
    <w:lvl w:ilvl="0" w:tplc="4FB8A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A7A8D"/>
    <w:multiLevelType w:val="hybridMultilevel"/>
    <w:tmpl w:val="58E0DB9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DCABA"/>
    <w:multiLevelType w:val="multilevel"/>
    <w:tmpl w:val="89EA6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AF939F3"/>
    <w:multiLevelType w:val="hybridMultilevel"/>
    <w:tmpl w:val="371CAF6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811AE"/>
    <w:multiLevelType w:val="hybridMultilevel"/>
    <w:tmpl w:val="C2F85A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DE7364"/>
    <w:multiLevelType w:val="hybridMultilevel"/>
    <w:tmpl w:val="1FBCD070"/>
    <w:lvl w:ilvl="0" w:tplc="4FB8A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B1C37"/>
    <w:multiLevelType w:val="hybridMultilevel"/>
    <w:tmpl w:val="C668069A"/>
    <w:lvl w:ilvl="0" w:tplc="4FB8A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D74071"/>
    <w:multiLevelType w:val="hybridMultilevel"/>
    <w:tmpl w:val="5C20CF4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5C4595"/>
    <w:multiLevelType w:val="hybridMultilevel"/>
    <w:tmpl w:val="6FFA57C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990" w:hanging="360"/>
      </w:pPr>
    </w:lvl>
    <w:lvl w:ilvl="2" w:tplc="0421001B" w:tentative="1">
      <w:start w:val="1"/>
      <w:numFmt w:val="lowerRoman"/>
      <w:lvlText w:val="%3."/>
      <w:lvlJc w:val="right"/>
      <w:pPr>
        <w:ind w:left="1710" w:hanging="180"/>
      </w:pPr>
    </w:lvl>
    <w:lvl w:ilvl="3" w:tplc="0421000F" w:tentative="1">
      <w:start w:val="1"/>
      <w:numFmt w:val="decimal"/>
      <w:lvlText w:val="%4."/>
      <w:lvlJc w:val="left"/>
      <w:pPr>
        <w:ind w:left="2430" w:hanging="360"/>
      </w:pPr>
    </w:lvl>
    <w:lvl w:ilvl="4" w:tplc="04210019" w:tentative="1">
      <w:start w:val="1"/>
      <w:numFmt w:val="lowerLetter"/>
      <w:lvlText w:val="%5."/>
      <w:lvlJc w:val="left"/>
      <w:pPr>
        <w:ind w:left="3150" w:hanging="360"/>
      </w:pPr>
    </w:lvl>
    <w:lvl w:ilvl="5" w:tplc="0421001B" w:tentative="1">
      <w:start w:val="1"/>
      <w:numFmt w:val="lowerRoman"/>
      <w:lvlText w:val="%6."/>
      <w:lvlJc w:val="right"/>
      <w:pPr>
        <w:ind w:left="3870" w:hanging="180"/>
      </w:pPr>
    </w:lvl>
    <w:lvl w:ilvl="6" w:tplc="0421000F" w:tentative="1">
      <w:start w:val="1"/>
      <w:numFmt w:val="decimal"/>
      <w:lvlText w:val="%7."/>
      <w:lvlJc w:val="left"/>
      <w:pPr>
        <w:ind w:left="4590" w:hanging="360"/>
      </w:pPr>
    </w:lvl>
    <w:lvl w:ilvl="7" w:tplc="04210019" w:tentative="1">
      <w:start w:val="1"/>
      <w:numFmt w:val="lowerLetter"/>
      <w:lvlText w:val="%8."/>
      <w:lvlJc w:val="left"/>
      <w:pPr>
        <w:ind w:left="5310" w:hanging="360"/>
      </w:pPr>
    </w:lvl>
    <w:lvl w:ilvl="8" w:tplc="0421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5">
    <w:nsid w:val="7B886041"/>
    <w:multiLevelType w:val="hybridMultilevel"/>
    <w:tmpl w:val="E468E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307F89"/>
    <w:multiLevelType w:val="hybridMultilevel"/>
    <w:tmpl w:val="113EB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A13D5"/>
    <w:multiLevelType w:val="hybridMultilevel"/>
    <w:tmpl w:val="B5ECB494"/>
    <w:lvl w:ilvl="0" w:tplc="8E1A06CA">
      <w:start w:val="2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077917"/>
    <w:multiLevelType w:val="hybridMultilevel"/>
    <w:tmpl w:val="11D0B5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5"/>
  </w:num>
  <w:num w:numId="3">
    <w:abstractNumId w:val="30"/>
  </w:num>
  <w:num w:numId="4">
    <w:abstractNumId w:val="21"/>
  </w:num>
  <w:num w:numId="5">
    <w:abstractNumId w:val="8"/>
  </w:num>
  <w:num w:numId="6">
    <w:abstractNumId w:val="20"/>
  </w:num>
  <w:num w:numId="7">
    <w:abstractNumId w:val="36"/>
  </w:num>
  <w:num w:numId="8">
    <w:abstractNumId w:val="18"/>
  </w:num>
  <w:num w:numId="9">
    <w:abstractNumId w:val="24"/>
  </w:num>
  <w:num w:numId="10">
    <w:abstractNumId w:val="31"/>
  </w:num>
  <w:num w:numId="11">
    <w:abstractNumId w:val="22"/>
  </w:num>
  <w:num w:numId="12">
    <w:abstractNumId w:val="29"/>
  </w:num>
  <w:num w:numId="13">
    <w:abstractNumId w:val="26"/>
  </w:num>
  <w:num w:numId="14">
    <w:abstractNumId w:val="32"/>
  </w:num>
  <w:num w:numId="15">
    <w:abstractNumId w:val="34"/>
  </w:num>
  <w:num w:numId="16">
    <w:abstractNumId w:val="11"/>
  </w:num>
  <w:num w:numId="17">
    <w:abstractNumId w:val="4"/>
  </w:num>
  <w:num w:numId="18">
    <w:abstractNumId w:val="17"/>
  </w:num>
  <w:num w:numId="19">
    <w:abstractNumId w:val="10"/>
  </w:num>
  <w:num w:numId="20">
    <w:abstractNumId w:val="15"/>
  </w:num>
  <w:num w:numId="21">
    <w:abstractNumId w:val="38"/>
  </w:num>
  <w:num w:numId="22">
    <w:abstractNumId w:val="33"/>
  </w:num>
  <w:num w:numId="23">
    <w:abstractNumId w:val="13"/>
  </w:num>
  <w:num w:numId="24">
    <w:abstractNumId w:val="5"/>
  </w:num>
  <w:num w:numId="25">
    <w:abstractNumId w:val="27"/>
  </w:num>
  <w:num w:numId="26">
    <w:abstractNumId w:val="14"/>
  </w:num>
  <w:num w:numId="27">
    <w:abstractNumId w:val="9"/>
  </w:num>
  <w:num w:numId="28">
    <w:abstractNumId w:val="37"/>
  </w:num>
  <w:num w:numId="29">
    <w:abstractNumId w:val="19"/>
  </w:num>
  <w:num w:numId="30">
    <w:abstractNumId w:val="25"/>
  </w:num>
  <w:num w:numId="31">
    <w:abstractNumId w:val="16"/>
  </w:num>
  <w:num w:numId="32">
    <w:abstractNumId w:val="28"/>
  </w:num>
  <w:num w:numId="33">
    <w:abstractNumId w:val="1"/>
  </w:num>
  <w:num w:numId="34">
    <w:abstractNumId w:val="0"/>
  </w:num>
  <w:num w:numId="35">
    <w:abstractNumId w:val="6"/>
  </w:num>
  <w:num w:numId="36">
    <w:abstractNumId w:val="23"/>
  </w:num>
  <w:num w:numId="37">
    <w:abstractNumId w:val="2"/>
  </w:num>
  <w:num w:numId="38">
    <w:abstractNumId w:val="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85"/>
    <w:rsid w:val="0001007B"/>
    <w:rsid w:val="00014045"/>
    <w:rsid w:val="00015F1A"/>
    <w:rsid w:val="00017C74"/>
    <w:rsid w:val="00025173"/>
    <w:rsid w:val="0003033D"/>
    <w:rsid w:val="00040949"/>
    <w:rsid w:val="00044D30"/>
    <w:rsid w:val="000467C7"/>
    <w:rsid w:val="000720F6"/>
    <w:rsid w:val="00073762"/>
    <w:rsid w:val="00077F96"/>
    <w:rsid w:val="000822E9"/>
    <w:rsid w:val="00083D44"/>
    <w:rsid w:val="000B4743"/>
    <w:rsid w:val="000B5A68"/>
    <w:rsid w:val="000B75FF"/>
    <w:rsid w:val="000C599F"/>
    <w:rsid w:val="0010031E"/>
    <w:rsid w:val="001005C1"/>
    <w:rsid w:val="00105419"/>
    <w:rsid w:val="00116D04"/>
    <w:rsid w:val="00123039"/>
    <w:rsid w:val="00123D6F"/>
    <w:rsid w:val="00136675"/>
    <w:rsid w:val="001429CB"/>
    <w:rsid w:val="00142AF9"/>
    <w:rsid w:val="00142B4B"/>
    <w:rsid w:val="00162CFA"/>
    <w:rsid w:val="00164B02"/>
    <w:rsid w:val="00167A88"/>
    <w:rsid w:val="001731EE"/>
    <w:rsid w:val="00185F5F"/>
    <w:rsid w:val="001916C5"/>
    <w:rsid w:val="00194298"/>
    <w:rsid w:val="001A7283"/>
    <w:rsid w:val="001B5B9A"/>
    <w:rsid w:val="001C044B"/>
    <w:rsid w:val="001C74DF"/>
    <w:rsid w:val="001D34D5"/>
    <w:rsid w:val="001F2FAD"/>
    <w:rsid w:val="00205CA0"/>
    <w:rsid w:val="00220282"/>
    <w:rsid w:val="002242D1"/>
    <w:rsid w:val="00226C71"/>
    <w:rsid w:val="00232FA5"/>
    <w:rsid w:val="00244C60"/>
    <w:rsid w:val="00270D31"/>
    <w:rsid w:val="00277E16"/>
    <w:rsid w:val="00287274"/>
    <w:rsid w:val="00294A5C"/>
    <w:rsid w:val="00295511"/>
    <w:rsid w:val="002A453A"/>
    <w:rsid w:val="002B31B9"/>
    <w:rsid w:val="002B4B84"/>
    <w:rsid w:val="002E42C9"/>
    <w:rsid w:val="002E4DA5"/>
    <w:rsid w:val="002E6DC9"/>
    <w:rsid w:val="002F70A2"/>
    <w:rsid w:val="0030756E"/>
    <w:rsid w:val="00316AB9"/>
    <w:rsid w:val="00317118"/>
    <w:rsid w:val="00317F52"/>
    <w:rsid w:val="0032313D"/>
    <w:rsid w:val="00330550"/>
    <w:rsid w:val="00330F47"/>
    <w:rsid w:val="003348FE"/>
    <w:rsid w:val="003376F7"/>
    <w:rsid w:val="00340286"/>
    <w:rsid w:val="00341E21"/>
    <w:rsid w:val="003641A7"/>
    <w:rsid w:val="00370359"/>
    <w:rsid w:val="003746A9"/>
    <w:rsid w:val="00383318"/>
    <w:rsid w:val="00396030"/>
    <w:rsid w:val="003A3A70"/>
    <w:rsid w:val="003D47E2"/>
    <w:rsid w:val="003D64FC"/>
    <w:rsid w:val="004118D1"/>
    <w:rsid w:val="00442BF7"/>
    <w:rsid w:val="004441A8"/>
    <w:rsid w:val="00460F77"/>
    <w:rsid w:val="00463B8C"/>
    <w:rsid w:val="0049050D"/>
    <w:rsid w:val="004A0A65"/>
    <w:rsid w:val="004B1759"/>
    <w:rsid w:val="004C65E1"/>
    <w:rsid w:val="004C6C3D"/>
    <w:rsid w:val="004D3329"/>
    <w:rsid w:val="004D6210"/>
    <w:rsid w:val="004E3DE4"/>
    <w:rsid w:val="00500C0E"/>
    <w:rsid w:val="0050252B"/>
    <w:rsid w:val="00507849"/>
    <w:rsid w:val="0051045A"/>
    <w:rsid w:val="005174C6"/>
    <w:rsid w:val="005320E4"/>
    <w:rsid w:val="00535AFD"/>
    <w:rsid w:val="00540136"/>
    <w:rsid w:val="00546CC0"/>
    <w:rsid w:val="00561B0B"/>
    <w:rsid w:val="00567BB7"/>
    <w:rsid w:val="00591F85"/>
    <w:rsid w:val="005B4C67"/>
    <w:rsid w:val="005C0158"/>
    <w:rsid w:val="005C0995"/>
    <w:rsid w:val="005D1EA3"/>
    <w:rsid w:val="005E2944"/>
    <w:rsid w:val="006116ED"/>
    <w:rsid w:val="006118D1"/>
    <w:rsid w:val="00621B26"/>
    <w:rsid w:val="00625047"/>
    <w:rsid w:val="00642810"/>
    <w:rsid w:val="00653E37"/>
    <w:rsid w:val="00656ADF"/>
    <w:rsid w:val="0067718F"/>
    <w:rsid w:val="006803F6"/>
    <w:rsid w:val="00683156"/>
    <w:rsid w:val="0069557A"/>
    <w:rsid w:val="006A1548"/>
    <w:rsid w:val="006E6370"/>
    <w:rsid w:val="006E6EFE"/>
    <w:rsid w:val="006F472D"/>
    <w:rsid w:val="006F7F32"/>
    <w:rsid w:val="007154BF"/>
    <w:rsid w:val="00715D02"/>
    <w:rsid w:val="0072020A"/>
    <w:rsid w:val="00725C59"/>
    <w:rsid w:val="007304B5"/>
    <w:rsid w:val="00737667"/>
    <w:rsid w:val="00755713"/>
    <w:rsid w:val="00756CD5"/>
    <w:rsid w:val="00761606"/>
    <w:rsid w:val="007700F2"/>
    <w:rsid w:val="00792E47"/>
    <w:rsid w:val="007C0E31"/>
    <w:rsid w:val="007C4C54"/>
    <w:rsid w:val="007D63B4"/>
    <w:rsid w:val="007E33C1"/>
    <w:rsid w:val="007F42F1"/>
    <w:rsid w:val="0081389F"/>
    <w:rsid w:val="00813CFF"/>
    <w:rsid w:val="00814B12"/>
    <w:rsid w:val="00843AA8"/>
    <w:rsid w:val="0084719D"/>
    <w:rsid w:val="00867359"/>
    <w:rsid w:val="00874E49"/>
    <w:rsid w:val="0088101A"/>
    <w:rsid w:val="0088332A"/>
    <w:rsid w:val="00885E2D"/>
    <w:rsid w:val="008A6313"/>
    <w:rsid w:val="008B7EC4"/>
    <w:rsid w:val="008C116A"/>
    <w:rsid w:val="008D2979"/>
    <w:rsid w:val="008E7710"/>
    <w:rsid w:val="00915F4F"/>
    <w:rsid w:val="00917CFE"/>
    <w:rsid w:val="0093636E"/>
    <w:rsid w:val="009451EC"/>
    <w:rsid w:val="009508D9"/>
    <w:rsid w:val="00970925"/>
    <w:rsid w:val="00982D3C"/>
    <w:rsid w:val="00997AAF"/>
    <w:rsid w:val="009A1081"/>
    <w:rsid w:val="009A603A"/>
    <w:rsid w:val="009D39B4"/>
    <w:rsid w:val="009E1824"/>
    <w:rsid w:val="009E3770"/>
    <w:rsid w:val="009F4C8F"/>
    <w:rsid w:val="00A01115"/>
    <w:rsid w:val="00A10FB2"/>
    <w:rsid w:val="00A56240"/>
    <w:rsid w:val="00A777A7"/>
    <w:rsid w:val="00AA1DDD"/>
    <w:rsid w:val="00AB64BF"/>
    <w:rsid w:val="00AB73FF"/>
    <w:rsid w:val="00AC1DDC"/>
    <w:rsid w:val="00AC4851"/>
    <w:rsid w:val="00AC6CC3"/>
    <w:rsid w:val="00AE3765"/>
    <w:rsid w:val="00AE6D2D"/>
    <w:rsid w:val="00AE7086"/>
    <w:rsid w:val="00B074DD"/>
    <w:rsid w:val="00B32099"/>
    <w:rsid w:val="00B32787"/>
    <w:rsid w:val="00B36073"/>
    <w:rsid w:val="00B77911"/>
    <w:rsid w:val="00B90EA8"/>
    <w:rsid w:val="00B93DA5"/>
    <w:rsid w:val="00BA42E9"/>
    <w:rsid w:val="00BB3FCC"/>
    <w:rsid w:val="00BC1013"/>
    <w:rsid w:val="00BD79D3"/>
    <w:rsid w:val="00BE74B9"/>
    <w:rsid w:val="00BF23DE"/>
    <w:rsid w:val="00C05F09"/>
    <w:rsid w:val="00C07FC7"/>
    <w:rsid w:val="00C23B2A"/>
    <w:rsid w:val="00C31A79"/>
    <w:rsid w:val="00C35081"/>
    <w:rsid w:val="00C449CA"/>
    <w:rsid w:val="00C464D6"/>
    <w:rsid w:val="00C62529"/>
    <w:rsid w:val="00C902DF"/>
    <w:rsid w:val="00CB3797"/>
    <w:rsid w:val="00CB5D9B"/>
    <w:rsid w:val="00CE055A"/>
    <w:rsid w:val="00D125E6"/>
    <w:rsid w:val="00D23774"/>
    <w:rsid w:val="00D23FE7"/>
    <w:rsid w:val="00D4496C"/>
    <w:rsid w:val="00D46242"/>
    <w:rsid w:val="00D544E6"/>
    <w:rsid w:val="00D55593"/>
    <w:rsid w:val="00D64866"/>
    <w:rsid w:val="00D83B5C"/>
    <w:rsid w:val="00D9586F"/>
    <w:rsid w:val="00D95FB4"/>
    <w:rsid w:val="00D97AEE"/>
    <w:rsid w:val="00DA2089"/>
    <w:rsid w:val="00DD7EF5"/>
    <w:rsid w:val="00DE5CD3"/>
    <w:rsid w:val="00E01C93"/>
    <w:rsid w:val="00E051F3"/>
    <w:rsid w:val="00E0521C"/>
    <w:rsid w:val="00E05D45"/>
    <w:rsid w:val="00E25430"/>
    <w:rsid w:val="00E2647B"/>
    <w:rsid w:val="00E27880"/>
    <w:rsid w:val="00E42456"/>
    <w:rsid w:val="00E72F1B"/>
    <w:rsid w:val="00E74669"/>
    <w:rsid w:val="00EA18B5"/>
    <w:rsid w:val="00EB7999"/>
    <w:rsid w:val="00ED0A8F"/>
    <w:rsid w:val="00EE3E76"/>
    <w:rsid w:val="00F07706"/>
    <w:rsid w:val="00F221B1"/>
    <w:rsid w:val="00F25502"/>
    <w:rsid w:val="00F47D3C"/>
    <w:rsid w:val="00F63384"/>
    <w:rsid w:val="00F64E59"/>
    <w:rsid w:val="00F70ACB"/>
    <w:rsid w:val="00F8682C"/>
    <w:rsid w:val="00F96E33"/>
    <w:rsid w:val="00F97B22"/>
    <w:rsid w:val="00FA0085"/>
    <w:rsid w:val="00FA7590"/>
    <w:rsid w:val="00FB166F"/>
    <w:rsid w:val="00FB22CF"/>
    <w:rsid w:val="00FC18AD"/>
    <w:rsid w:val="00FD770B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D0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0085"/>
    <w:pPr>
      <w:tabs>
        <w:tab w:val="left" w:pos="2070"/>
        <w:tab w:val="num" w:pos="2340"/>
      </w:tabs>
      <w:ind w:left="2610" w:hanging="261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008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A0085"/>
    <w:pPr>
      <w:tabs>
        <w:tab w:val="left" w:pos="207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A0085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FA0085"/>
    <w:pPr>
      <w:jc w:val="center"/>
    </w:pPr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rsid w:val="00FA0085"/>
    <w:rPr>
      <w:rFonts w:ascii="Times New Roman" w:eastAsia="Times New Roman" w:hAnsi="Times New Roman" w:cs="Times New Roman"/>
      <w:sz w:val="24"/>
      <w:szCs w:val="24"/>
      <w:lang w:val="sv-SE"/>
    </w:rPr>
  </w:style>
  <w:style w:type="table" w:styleId="TableGrid">
    <w:name w:val="Table Grid"/>
    <w:basedOn w:val="TableNormal"/>
    <w:uiPriority w:val="39"/>
    <w:rsid w:val="00FA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4BF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2F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2F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E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EF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qFormat/>
    <w:rsid w:val="00761606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8138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0085"/>
    <w:pPr>
      <w:tabs>
        <w:tab w:val="left" w:pos="2070"/>
        <w:tab w:val="num" w:pos="2340"/>
      </w:tabs>
      <w:ind w:left="2610" w:hanging="261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008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A0085"/>
    <w:pPr>
      <w:tabs>
        <w:tab w:val="left" w:pos="207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A0085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FA0085"/>
    <w:pPr>
      <w:jc w:val="center"/>
    </w:pPr>
    <w:rPr>
      <w:sz w:val="24"/>
      <w:szCs w:val="24"/>
      <w:lang w:val="sv-SE"/>
    </w:rPr>
  </w:style>
  <w:style w:type="character" w:customStyle="1" w:styleId="BodyText2Char">
    <w:name w:val="Body Text 2 Char"/>
    <w:basedOn w:val="DefaultParagraphFont"/>
    <w:link w:val="BodyText2"/>
    <w:rsid w:val="00FA0085"/>
    <w:rPr>
      <w:rFonts w:ascii="Times New Roman" w:eastAsia="Times New Roman" w:hAnsi="Times New Roman" w:cs="Times New Roman"/>
      <w:sz w:val="24"/>
      <w:szCs w:val="24"/>
      <w:lang w:val="sv-SE"/>
    </w:rPr>
  </w:style>
  <w:style w:type="table" w:styleId="TableGrid">
    <w:name w:val="Table Grid"/>
    <w:basedOn w:val="TableNormal"/>
    <w:uiPriority w:val="39"/>
    <w:rsid w:val="00FA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54BF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2F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2FA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6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6E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EF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E6E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EFE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qFormat/>
    <w:rsid w:val="00761606"/>
    <w:rPr>
      <w:color w:val="0563C1" w:themeColor="hyperlink"/>
      <w:u w:val="single"/>
    </w:rPr>
  </w:style>
  <w:style w:type="character" w:customStyle="1" w:styleId="fontstyle01">
    <w:name w:val="fontstyle01"/>
    <w:basedOn w:val="DefaultParagraphFont"/>
    <w:rsid w:val="0081389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pac.perpusnas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1DF14-171F-48C8-B3F5-1A00FDC3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2020-03-20T03:06:00Z</cp:lastPrinted>
  <dcterms:created xsi:type="dcterms:W3CDTF">2020-04-06T04:33:00Z</dcterms:created>
  <dcterms:modified xsi:type="dcterms:W3CDTF">2020-04-08T09:33:00Z</dcterms:modified>
</cp:coreProperties>
</file>